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E7B5" w14:textId="585705F4" w:rsidR="00E45A4E" w:rsidRPr="00CE1CB4" w:rsidRDefault="00E45A4E" w:rsidP="00E45A4E">
      <w:pPr>
        <w:spacing w:after="0"/>
        <w:jc w:val="center"/>
        <w:rPr>
          <w:rFonts w:ascii="Century Gothic" w:hAnsi="Century Gothic"/>
          <w:b/>
          <w:sz w:val="20"/>
          <w:szCs w:val="20"/>
        </w:rPr>
      </w:pPr>
      <w:r>
        <w:rPr>
          <w:rFonts w:ascii="Century Gothic" w:hAnsi="Century Gothic"/>
          <w:b/>
          <w:sz w:val="20"/>
          <w:szCs w:val="20"/>
        </w:rPr>
        <w:t>MAC 1114 College Trigonometry</w:t>
      </w:r>
      <w:r w:rsidRPr="00CE1CB4">
        <w:rPr>
          <w:rFonts w:ascii="Century Gothic" w:hAnsi="Century Gothic"/>
          <w:b/>
          <w:sz w:val="20"/>
          <w:szCs w:val="20"/>
        </w:rPr>
        <w:t xml:space="preserve">, </w:t>
      </w:r>
      <w:r>
        <w:rPr>
          <w:rFonts w:ascii="Century Gothic" w:hAnsi="Century Gothic"/>
          <w:b/>
          <w:sz w:val="20"/>
          <w:szCs w:val="20"/>
        </w:rPr>
        <w:t>S</w:t>
      </w:r>
      <w:r>
        <w:rPr>
          <w:rFonts w:ascii="Century Gothic" w:hAnsi="Century Gothic"/>
          <w:b/>
          <w:sz w:val="20"/>
          <w:szCs w:val="20"/>
        </w:rPr>
        <w:t>ummer</w:t>
      </w:r>
      <w:r>
        <w:rPr>
          <w:rFonts w:ascii="Century Gothic" w:hAnsi="Century Gothic"/>
          <w:b/>
          <w:sz w:val="20"/>
          <w:szCs w:val="20"/>
        </w:rPr>
        <w:t xml:space="preserve"> 2023</w:t>
      </w:r>
    </w:p>
    <w:p w14:paraId="76D87BAB" w14:textId="5D3F77FC" w:rsidR="00A508B3" w:rsidRDefault="00E45A4E" w:rsidP="00E45A4E">
      <w:pPr>
        <w:spacing w:after="0"/>
        <w:jc w:val="center"/>
        <w:rPr>
          <w:rFonts w:ascii="Century Gothic" w:hAnsi="Century Gothic"/>
          <w:sz w:val="20"/>
          <w:szCs w:val="20"/>
        </w:rPr>
      </w:pPr>
      <w:r>
        <w:rPr>
          <w:rFonts w:ascii="Century Gothic" w:hAnsi="Century Gothic"/>
          <w:b/>
          <w:sz w:val="20"/>
          <w:szCs w:val="20"/>
        </w:rPr>
        <w:t>CRN (</w:t>
      </w:r>
      <w:r>
        <w:rPr>
          <w:rFonts w:ascii="Century Gothic" w:hAnsi="Century Gothic"/>
          <w:b/>
          <w:sz w:val="20"/>
          <w:szCs w:val="20"/>
        </w:rPr>
        <w:t>34234</w:t>
      </w:r>
      <w:r>
        <w:rPr>
          <w:rFonts w:ascii="Century Gothic" w:hAnsi="Century Gothic"/>
          <w:b/>
          <w:sz w:val="20"/>
          <w:szCs w:val="20"/>
        </w:rPr>
        <w:t>) Online</w:t>
      </w:r>
    </w:p>
    <w:p w14:paraId="0D3E6633" w14:textId="77777777" w:rsidR="00E45A4E" w:rsidRPr="00C25C4B" w:rsidRDefault="00E45A4E" w:rsidP="00012620">
      <w:pPr>
        <w:spacing w:after="0"/>
        <w:jc w:val="center"/>
        <w:rPr>
          <w:rFonts w:ascii="Century Gothic" w:hAnsi="Century Gothic"/>
          <w:sz w:val="20"/>
          <w:szCs w:val="20"/>
        </w:rPr>
      </w:pPr>
    </w:p>
    <w:p w14:paraId="44370840" w14:textId="4DBC7BB9" w:rsidR="005741D2" w:rsidRPr="00C25C4B" w:rsidRDefault="005741D2" w:rsidP="00E45A4E">
      <w:pPr>
        <w:pStyle w:val="Heading1"/>
        <w:rPr>
          <w:rFonts w:ascii="Century Gothic" w:hAnsi="Century Gothic"/>
          <w:b/>
          <w:color w:val="auto"/>
          <w:sz w:val="20"/>
          <w:szCs w:val="20"/>
        </w:rPr>
      </w:pPr>
    </w:p>
    <w:p w14:paraId="06B023FB" w14:textId="77777777" w:rsidR="009033DC" w:rsidRPr="00C25C4B" w:rsidRDefault="009033DC" w:rsidP="009033DC">
      <w:pPr>
        <w:spacing w:after="0"/>
        <w:rPr>
          <w:rFonts w:ascii="Century Gothic" w:hAnsi="Century Gothic"/>
          <w:b/>
          <w:sz w:val="20"/>
          <w:szCs w:val="20"/>
        </w:rPr>
      </w:pPr>
      <w:r w:rsidRPr="00C25C4B">
        <w:rPr>
          <w:rFonts w:ascii="Century Gothic" w:hAnsi="Century Gothic"/>
          <w:b/>
          <w:sz w:val="20"/>
          <w:szCs w:val="20"/>
        </w:rPr>
        <w:t>Welcome</w:t>
      </w:r>
    </w:p>
    <w:p w14:paraId="7DBA9DE9" w14:textId="77777777" w:rsidR="00E96421" w:rsidRDefault="009033DC" w:rsidP="00E72B16">
      <w:pPr>
        <w:ind w:left="720"/>
        <w:rPr>
          <w:rFonts w:ascii="Century Gothic" w:hAnsi="Century Gothic"/>
          <w:sz w:val="20"/>
          <w:szCs w:val="20"/>
        </w:rPr>
      </w:pPr>
      <w:r w:rsidRPr="00C25C4B">
        <w:rPr>
          <w:rFonts w:ascii="Century Gothic" w:hAnsi="Century Gothic"/>
          <w:sz w:val="20"/>
          <w:szCs w:val="20"/>
        </w:rPr>
        <w:t>Welcome to M</w:t>
      </w:r>
      <w:r w:rsidR="00D87F32">
        <w:rPr>
          <w:rFonts w:ascii="Century Gothic" w:hAnsi="Century Gothic"/>
          <w:sz w:val="20"/>
          <w:szCs w:val="20"/>
        </w:rPr>
        <w:t>AC 1114</w:t>
      </w:r>
      <w:r w:rsidRPr="00C25C4B">
        <w:rPr>
          <w:rFonts w:ascii="Century Gothic" w:hAnsi="Century Gothic"/>
          <w:sz w:val="20"/>
          <w:szCs w:val="20"/>
        </w:rPr>
        <w:t xml:space="preserve"> and my course! </w:t>
      </w:r>
      <w:r w:rsidR="00E96421" w:rsidRPr="00E96421">
        <w:rPr>
          <mc:AlternateContent>
            <mc:Choice Requires="w16se">
              <w:rFonts w:ascii="Century Gothic" w:hAnsi="Century Gothic"/>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2D460145" w14:textId="3DBC594C" w:rsidR="005741D2" w:rsidRPr="00C25C4B" w:rsidRDefault="009033DC" w:rsidP="00E72B16">
      <w:pPr>
        <w:ind w:left="720"/>
        <w:rPr>
          <w:rFonts w:ascii="Century Gothic" w:hAnsi="Century Gothic"/>
          <w:sz w:val="20"/>
          <w:szCs w:val="20"/>
        </w:rPr>
      </w:pPr>
      <w:r w:rsidRPr="00C25C4B">
        <w:rPr>
          <w:rFonts w:ascii="Century Gothic" w:hAnsi="Century Gothic"/>
          <w:sz w:val="20"/>
          <w:szCs w:val="20"/>
        </w:rPr>
        <w:t>I look forward to a productive and enjoyable semester together with each of us working towards your success. Please read through the following information (and reread it periodically throughout the semester</w:t>
      </w:r>
      <w:r w:rsidR="00C82271">
        <w:rPr>
          <w:rFonts w:ascii="Century Gothic" w:hAnsi="Century Gothic"/>
          <w:sz w:val="20"/>
          <w:szCs w:val="20"/>
        </w:rPr>
        <w:t xml:space="preserve">) </w:t>
      </w:r>
      <w:r w:rsidRPr="00C25C4B">
        <w:rPr>
          <w:rFonts w:ascii="Century Gothic" w:hAnsi="Century Gothic"/>
          <w:sz w:val="20"/>
          <w:szCs w:val="20"/>
        </w:rPr>
        <w:t>to be aware of important course information. I promise I will do my best to make your learning experience both informative and engaging.</w:t>
      </w:r>
    </w:p>
    <w:p w14:paraId="77893C68" w14:textId="39BA722E" w:rsidR="00012620" w:rsidRPr="00C25C4B" w:rsidRDefault="00012620" w:rsidP="00012620">
      <w:pPr>
        <w:spacing w:after="0"/>
        <w:rPr>
          <w:rFonts w:ascii="Century Gothic" w:hAnsi="Century Gothic"/>
          <w:sz w:val="20"/>
          <w:szCs w:val="20"/>
        </w:rPr>
      </w:pPr>
      <w:r w:rsidRPr="00C25C4B">
        <w:rPr>
          <w:rFonts w:ascii="Century Gothic" w:hAnsi="Century Gothic"/>
          <w:b/>
          <w:sz w:val="20"/>
          <w:szCs w:val="20"/>
        </w:rPr>
        <w:t>Instructor:</w:t>
      </w:r>
      <w:r w:rsidRPr="00C25C4B">
        <w:rPr>
          <w:rFonts w:ascii="Century Gothic" w:hAnsi="Century Gothic"/>
          <w:sz w:val="20"/>
          <w:szCs w:val="20"/>
        </w:rPr>
        <w:t xml:space="preserve"> </w:t>
      </w:r>
      <w:r w:rsidR="00E45A4E">
        <w:rPr>
          <w:rFonts w:ascii="Century Gothic" w:hAnsi="Century Gothic"/>
          <w:sz w:val="20"/>
          <w:szCs w:val="20"/>
        </w:rPr>
        <w:t>Paul V. Flores, Ed.D., Ph.D.</w:t>
      </w:r>
    </w:p>
    <w:p w14:paraId="66DF4E80" w14:textId="373EAB2A" w:rsidR="00012620" w:rsidRPr="00C25C4B" w:rsidRDefault="008F39E6" w:rsidP="00012620">
      <w:pPr>
        <w:spacing w:after="0"/>
        <w:rPr>
          <w:rFonts w:ascii="Century Gothic" w:hAnsi="Century Gothic"/>
          <w:sz w:val="20"/>
          <w:szCs w:val="20"/>
        </w:rPr>
      </w:pPr>
      <w:r w:rsidRPr="00C25C4B">
        <w:rPr>
          <w:rFonts w:ascii="Century Gothic" w:hAnsi="Century Gothic"/>
          <w:b/>
          <w:sz w:val="20"/>
          <w:szCs w:val="20"/>
        </w:rPr>
        <w:t>Phone:</w:t>
      </w:r>
      <w:r w:rsidR="003B6886" w:rsidRPr="00C25C4B">
        <w:rPr>
          <w:rFonts w:ascii="Century Gothic" w:hAnsi="Century Gothic"/>
          <w:b/>
          <w:sz w:val="20"/>
          <w:szCs w:val="20"/>
        </w:rPr>
        <w:t xml:space="preserve"> </w:t>
      </w:r>
      <w:r w:rsidR="00E45A4E" w:rsidRPr="004B151A">
        <w:rPr>
          <w:rFonts w:ascii="Century Gothic" w:hAnsi="Century Gothic" w:cs="Arial"/>
          <w:bCs/>
          <w:sz w:val="20"/>
          <w:szCs w:val="20"/>
        </w:rPr>
        <w:t>407-582-2491</w:t>
      </w:r>
      <w:r w:rsidR="00E45A4E">
        <w:rPr>
          <w:rFonts w:ascii="Century Gothic" w:hAnsi="Century Gothic" w:cs="Arial"/>
          <w:bCs/>
          <w:sz w:val="20"/>
          <w:szCs w:val="20"/>
        </w:rPr>
        <w:t xml:space="preserve"> (office)</w:t>
      </w:r>
    </w:p>
    <w:p w14:paraId="5BFEDB3D" w14:textId="35F7AF0E" w:rsidR="0031070A" w:rsidRDefault="0031070A" w:rsidP="003E74E6">
      <w:pPr>
        <w:spacing w:after="0"/>
        <w:rPr>
          <w:rFonts w:ascii="Century Gothic" w:hAnsi="Century Gothic"/>
          <w:sz w:val="20"/>
          <w:szCs w:val="20"/>
        </w:rPr>
      </w:pPr>
      <w:r w:rsidRPr="00C25C4B">
        <w:rPr>
          <w:rFonts w:ascii="Century Gothic" w:hAnsi="Century Gothic"/>
          <w:b/>
          <w:sz w:val="20"/>
          <w:szCs w:val="20"/>
        </w:rPr>
        <w:t>Email:</w:t>
      </w:r>
      <w:r w:rsidRPr="00C25C4B">
        <w:rPr>
          <w:rFonts w:ascii="Century Gothic" w:hAnsi="Century Gothic"/>
          <w:sz w:val="20"/>
          <w:szCs w:val="20"/>
        </w:rPr>
        <w:t xml:space="preserve"> </w:t>
      </w:r>
      <w:hyperlink r:id="rId5" w:history="1">
        <w:r w:rsidR="00673DE9" w:rsidRPr="00E50ABE">
          <w:rPr>
            <w:rStyle w:val="Hyperlink"/>
            <w:rFonts w:ascii="Century Gothic" w:hAnsi="Century Gothic"/>
            <w:sz w:val="20"/>
            <w:szCs w:val="20"/>
          </w:rPr>
          <w:t>pflores@valenciacollege.edu</w:t>
        </w:r>
      </w:hyperlink>
    </w:p>
    <w:p w14:paraId="3F023BC9" w14:textId="77777777" w:rsidR="00673DE9" w:rsidRDefault="00673DE9" w:rsidP="003E74E6">
      <w:pPr>
        <w:spacing w:after="0"/>
        <w:rPr>
          <w:rFonts w:ascii="Century Gothic" w:hAnsi="Century Gothic"/>
          <w:sz w:val="20"/>
          <w:szCs w:val="20"/>
        </w:rPr>
      </w:pPr>
    </w:p>
    <w:p w14:paraId="32DB21A2" w14:textId="24C54108" w:rsidR="00673DE9" w:rsidRPr="00264AC2" w:rsidRDefault="00673DE9" w:rsidP="00673DE9">
      <w:pPr>
        <w:spacing w:after="0"/>
        <w:rPr>
          <w:rFonts w:ascii="Century Gothic" w:hAnsi="Century Gothic"/>
          <w:b/>
          <w:sz w:val="20"/>
          <w:szCs w:val="20"/>
        </w:rPr>
      </w:pPr>
      <w:r>
        <w:rPr>
          <w:rFonts w:ascii="Century Gothic" w:hAnsi="Century Gothic"/>
          <w:b/>
          <w:sz w:val="20"/>
          <w:szCs w:val="20"/>
        </w:rPr>
        <w:t>Summer H1</w:t>
      </w:r>
      <w:r w:rsidRPr="00625FF3">
        <w:rPr>
          <w:rFonts w:ascii="Century Gothic" w:hAnsi="Century Gothic"/>
          <w:b/>
          <w:sz w:val="20"/>
          <w:szCs w:val="20"/>
        </w:rPr>
        <w:t xml:space="preserve"> Dates:  </w:t>
      </w:r>
      <w:r>
        <w:rPr>
          <w:rFonts w:ascii="Century Gothic" w:hAnsi="Century Gothic"/>
          <w:b/>
          <w:sz w:val="20"/>
          <w:szCs w:val="20"/>
        </w:rPr>
        <w:t>5</w:t>
      </w:r>
      <w:r>
        <w:rPr>
          <w:rFonts w:ascii="Century Gothic" w:hAnsi="Century Gothic"/>
          <w:b/>
          <w:sz w:val="20"/>
          <w:szCs w:val="20"/>
        </w:rPr>
        <w:t>/</w:t>
      </w:r>
      <w:r>
        <w:rPr>
          <w:rFonts w:ascii="Century Gothic" w:hAnsi="Century Gothic"/>
          <w:b/>
          <w:sz w:val="20"/>
          <w:szCs w:val="20"/>
        </w:rPr>
        <w:t>8</w:t>
      </w:r>
      <w:r>
        <w:rPr>
          <w:rFonts w:ascii="Century Gothic" w:hAnsi="Century Gothic"/>
          <w:b/>
          <w:sz w:val="20"/>
          <w:szCs w:val="20"/>
        </w:rPr>
        <w:t xml:space="preserve">/23 </w:t>
      </w:r>
      <w:r w:rsidRPr="00625FF3">
        <w:rPr>
          <w:rFonts w:ascii="Century Gothic" w:hAnsi="Century Gothic"/>
          <w:b/>
          <w:sz w:val="20"/>
          <w:szCs w:val="20"/>
        </w:rPr>
        <w:t xml:space="preserve">to </w:t>
      </w:r>
      <w:r>
        <w:rPr>
          <w:rFonts w:ascii="Century Gothic" w:hAnsi="Century Gothic"/>
          <w:b/>
          <w:sz w:val="20"/>
          <w:szCs w:val="20"/>
        </w:rPr>
        <w:t>6</w:t>
      </w:r>
      <w:r>
        <w:rPr>
          <w:rFonts w:ascii="Century Gothic" w:hAnsi="Century Gothic"/>
          <w:b/>
          <w:sz w:val="20"/>
          <w:szCs w:val="20"/>
        </w:rPr>
        <w:t>/</w:t>
      </w:r>
      <w:r>
        <w:rPr>
          <w:rFonts w:ascii="Century Gothic" w:hAnsi="Century Gothic"/>
          <w:b/>
          <w:sz w:val="20"/>
          <w:szCs w:val="20"/>
        </w:rPr>
        <w:t>19</w:t>
      </w:r>
      <w:r>
        <w:rPr>
          <w:rFonts w:ascii="Century Gothic" w:hAnsi="Century Gothic"/>
          <w:b/>
          <w:sz w:val="20"/>
          <w:szCs w:val="20"/>
        </w:rPr>
        <w:t>/23</w:t>
      </w:r>
    </w:p>
    <w:p w14:paraId="1BA61839" w14:textId="77777777" w:rsidR="00673DE9" w:rsidRPr="00264AC2" w:rsidRDefault="00673DE9" w:rsidP="00673DE9">
      <w:pPr>
        <w:spacing w:after="0"/>
        <w:rPr>
          <w:rFonts w:ascii="Century Gothic" w:hAnsi="Century Gothic"/>
          <w:b/>
          <w:sz w:val="20"/>
          <w:szCs w:val="20"/>
        </w:rPr>
      </w:pPr>
    </w:p>
    <w:p w14:paraId="4DFC0A6A" w14:textId="6126BCB3" w:rsidR="00673DE9" w:rsidRDefault="00673DE9" w:rsidP="00673DE9">
      <w:pPr>
        <w:spacing w:after="0"/>
        <w:rPr>
          <w:rFonts w:ascii="Century Gothic" w:hAnsi="Century Gothic"/>
          <w:b/>
          <w:sz w:val="20"/>
          <w:szCs w:val="20"/>
        </w:rPr>
      </w:pPr>
      <w:r w:rsidRPr="00264AC2">
        <w:rPr>
          <w:rFonts w:ascii="Century Gothic" w:hAnsi="Century Gothic"/>
          <w:b/>
          <w:sz w:val="20"/>
          <w:szCs w:val="20"/>
        </w:rPr>
        <w:t xml:space="preserve">Cumulative Final Exam:  </w:t>
      </w:r>
      <w:r>
        <w:rPr>
          <w:rFonts w:ascii="Century Gothic" w:hAnsi="Century Gothic"/>
          <w:b/>
          <w:sz w:val="20"/>
          <w:szCs w:val="20"/>
        </w:rPr>
        <w:t xml:space="preserve">Wednesday, </w:t>
      </w:r>
      <w:r>
        <w:rPr>
          <w:rFonts w:ascii="Century Gothic" w:hAnsi="Century Gothic"/>
          <w:b/>
          <w:sz w:val="20"/>
          <w:szCs w:val="20"/>
        </w:rPr>
        <w:t>June 14</w:t>
      </w:r>
      <w:r>
        <w:rPr>
          <w:rFonts w:ascii="Century Gothic" w:hAnsi="Century Gothic"/>
          <w:b/>
          <w:sz w:val="20"/>
          <w:szCs w:val="20"/>
        </w:rPr>
        <w:t>, 2023. The final exam will be online.</w:t>
      </w:r>
    </w:p>
    <w:p w14:paraId="38B5D5E2" w14:textId="77777777" w:rsidR="00673DE9" w:rsidRPr="00C25C4B" w:rsidRDefault="00673DE9" w:rsidP="003E74E6">
      <w:pPr>
        <w:spacing w:after="0"/>
        <w:rPr>
          <w:rFonts w:ascii="Century Gothic" w:hAnsi="Century Gothic"/>
          <w:b/>
          <w:sz w:val="20"/>
          <w:szCs w:val="20"/>
        </w:rPr>
      </w:pPr>
    </w:p>
    <w:p w14:paraId="049E1BEE" w14:textId="2A245F9B" w:rsidR="0031070A" w:rsidRDefault="00065F13" w:rsidP="00E72B16">
      <w:pPr>
        <w:pStyle w:val="NormalWeb"/>
        <w:shd w:val="clear" w:color="auto" w:fill="FFFFFF"/>
        <w:spacing w:before="180" w:beforeAutospacing="0" w:after="180" w:afterAutospacing="0"/>
        <w:rPr>
          <w:rFonts w:ascii="Century Gothic" w:hAnsi="Century Gothic"/>
          <w:sz w:val="20"/>
          <w:szCs w:val="20"/>
        </w:rPr>
      </w:pPr>
      <w:r w:rsidRPr="00C25C4B">
        <w:rPr>
          <w:rFonts w:ascii="Century Gothic" w:hAnsi="Century Gothic"/>
          <w:b/>
          <w:sz w:val="20"/>
          <w:szCs w:val="20"/>
        </w:rPr>
        <w:t>Student Engagement Hours:</w:t>
      </w:r>
      <w:r w:rsidR="00873575" w:rsidRPr="00C25C4B">
        <w:rPr>
          <w:rFonts w:ascii="Century Gothic" w:hAnsi="Century Gothic"/>
          <w:b/>
          <w:sz w:val="20"/>
          <w:szCs w:val="20"/>
        </w:rPr>
        <w:t xml:space="preserve"> </w:t>
      </w:r>
    </w:p>
    <w:tbl>
      <w:tblPr>
        <w:tblW w:w="469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9"/>
        <w:gridCol w:w="6630"/>
      </w:tblGrid>
      <w:tr w:rsidR="00E45A4E" w:rsidRPr="00E45A4E" w14:paraId="4BFB6B70" w14:textId="77777777" w:rsidTr="00E45A4E">
        <w:trPr>
          <w:trHeight w:val="283"/>
        </w:trPr>
        <w:tc>
          <w:tcPr>
            <w:tcW w:w="0" w:type="auto"/>
            <w:gridSpan w:val="2"/>
            <w:tcBorders>
              <w:top w:val="nil"/>
              <w:left w:val="nil"/>
              <w:bottom w:val="nil"/>
              <w:right w:val="nil"/>
            </w:tcBorders>
            <w:vAlign w:val="center"/>
            <w:hideMark/>
          </w:tcPr>
          <w:p w14:paraId="0A35C60C" w14:textId="77777777" w:rsidR="00E45A4E" w:rsidRPr="00E45A4E" w:rsidRDefault="00E45A4E" w:rsidP="00E45A4E">
            <w:pPr>
              <w:spacing w:after="0" w:line="240" w:lineRule="auto"/>
              <w:jc w:val="center"/>
              <w:rPr>
                <w:rFonts w:ascii="Century Gothic" w:eastAsia="Times New Roman" w:hAnsi="Century Gothic" w:cs="Times New Roman"/>
                <w:b/>
                <w:bCs/>
              </w:rPr>
            </w:pPr>
            <w:r w:rsidRPr="00E45A4E">
              <w:rPr>
                <w:rFonts w:ascii="Century Gothic" w:eastAsia="Times New Roman" w:hAnsi="Century Gothic" w:cs="Times New Roman"/>
                <w:b/>
                <w:bCs/>
              </w:rPr>
              <w:t>Student Engagement Hours</w:t>
            </w:r>
          </w:p>
        </w:tc>
      </w:tr>
      <w:tr w:rsidR="00E45A4E" w:rsidRPr="00E45A4E" w14:paraId="336F289A" w14:textId="77777777" w:rsidTr="00E45A4E">
        <w:trPr>
          <w:trHeight w:val="1156"/>
        </w:trPr>
        <w:tc>
          <w:tcPr>
            <w:tcW w:w="1228" w:type="pct"/>
            <w:tcBorders>
              <w:top w:val="outset" w:sz="6" w:space="0" w:color="auto"/>
              <w:left w:val="outset" w:sz="6" w:space="0" w:color="auto"/>
              <w:bottom w:val="outset" w:sz="6" w:space="0" w:color="auto"/>
              <w:right w:val="outset" w:sz="6" w:space="0" w:color="auto"/>
            </w:tcBorders>
            <w:vAlign w:val="center"/>
            <w:hideMark/>
          </w:tcPr>
          <w:p w14:paraId="0755808E" w14:textId="77777777" w:rsidR="00E45A4E" w:rsidRPr="00E45A4E" w:rsidRDefault="00E45A4E" w:rsidP="00E45A4E">
            <w:pPr>
              <w:spacing w:after="0" w:line="240" w:lineRule="auto"/>
              <w:rPr>
                <w:rFonts w:ascii="Century Gothic" w:eastAsia="Times New Roman" w:hAnsi="Century Gothic" w:cs="Times New Roman"/>
              </w:rPr>
            </w:pPr>
            <w:r w:rsidRPr="00E45A4E">
              <w:rPr>
                <w:rFonts w:ascii="Century Gothic" w:eastAsia="Times New Roman" w:hAnsi="Century Gothic" w:cs="Times New Roman"/>
              </w:rPr>
              <w:t>Monday</w:t>
            </w:r>
          </w:p>
        </w:tc>
        <w:tc>
          <w:tcPr>
            <w:tcW w:w="3771" w:type="pct"/>
            <w:tcBorders>
              <w:top w:val="outset" w:sz="6" w:space="0" w:color="auto"/>
              <w:left w:val="outset" w:sz="6" w:space="0" w:color="auto"/>
              <w:bottom w:val="outset" w:sz="6" w:space="0" w:color="auto"/>
              <w:right w:val="outset" w:sz="6" w:space="0" w:color="auto"/>
            </w:tcBorders>
            <w:vAlign w:val="center"/>
            <w:hideMark/>
          </w:tcPr>
          <w:p w14:paraId="76318B65" w14:textId="77777777" w:rsidR="00E45A4E" w:rsidRPr="00E45A4E" w:rsidRDefault="00E45A4E" w:rsidP="00E45A4E">
            <w:pPr>
              <w:spacing w:before="100" w:beforeAutospacing="1" w:after="100" w:afterAutospacing="1" w:line="240" w:lineRule="auto"/>
              <w:rPr>
                <w:rFonts w:ascii="Century Gothic" w:eastAsia="Times New Roman" w:hAnsi="Century Gothic" w:cs="Times New Roman"/>
              </w:rPr>
            </w:pPr>
            <w:r w:rsidRPr="00E45A4E">
              <w:rPr>
                <w:rFonts w:ascii="Century Gothic" w:eastAsia="Times New Roman" w:hAnsi="Century Gothic" w:cs="Times New Roman"/>
              </w:rPr>
              <w:t xml:space="preserve">9:30 AM – 11:30 AM via </w:t>
            </w:r>
            <w:r w:rsidRPr="00E45A4E">
              <w:rPr>
                <w:rFonts w:ascii="Century Gothic" w:eastAsia="Times New Roman" w:hAnsi="Century Gothic" w:cs="Times New Roman"/>
                <w:b/>
                <w:bCs/>
              </w:rPr>
              <w:t>Zoom</w:t>
            </w:r>
          </w:p>
          <w:p w14:paraId="65BD8A4A" w14:textId="77777777" w:rsidR="00E45A4E" w:rsidRPr="00E45A4E" w:rsidRDefault="00E45A4E" w:rsidP="00E45A4E">
            <w:pPr>
              <w:spacing w:after="0" w:line="240" w:lineRule="auto"/>
              <w:rPr>
                <w:rFonts w:ascii="Century Gothic" w:eastAsia="Times New Roman" w:hAnsi="Century Gothic" w:cs="Times New Roman"/>
              </w:rPr>
            </w:pPr>
            <w:r w:rsidRPr="00E45A4E">
              <w:rPr>
                <w:rFonts w:ascii="Century Gothic" w:eastAsia="Times New Roman" w:hAnsi="Century Gothic" w:cs="Times New Roman"/>
              </w:rPr>
              <w:t>3:30 PM – 4:30 PM (By Appointment via Zoom)</w:t>
            </w:r>
          </w:p>
        </w:tc>
      </w:tr>
      <w:tr w:rsidR="00E45A4E" w:rsidRPr="00E45A4E" w14:paraId="7B7F9C6B" w14:textId="77777777" w:rsidTr="00E45A4E">
        <w:trPr>
          <w:trHeight w:val="283"/>
        </w:trPr>
        <w:tc>
          <w:tcPr>
            <w:tcW w:w="1228" w:type="pct"/>
            <w:tcBorders>
              <w:top w:val="outset" w:sz="6" w:space="0" w:color="auto"/>
              <w:left w:val="outset" w:sz="6" w:space="0" w:color="auto"/>
              <w:bottom w:val="outset" w:sz="6" w:space="0" w:color="auto"/>
              <w:right w:val="outset" w:sz="6" w:space="0" w:color="auto"/>
            </w:tcBorders>
            <w:vAlign w:val="center"/>
            <w:hideMark/>
          </w:tcPr>
          <w:p w14:paraId="4A756F1E" w14:textId="77777777" w:rsidR="00E45A4E" w:rsidRPr="00E45A4E" w:rsidRDefault="00E45A4E" w:rsidP="00E45A4E">
            <w:pPr>
              <w:spacing w:after="0" w:line="240" w:lineRule="auto"/>
              <w:rPr>
                <w:rFonts w:ascii="Century Gothic" w:eastAsia="Times New Roman" w:hAnsi="Century Gothic" w:cs="Times New Roman"/>
              </w:rPr>
            </w:pPr>
            <w:r w:rsidRPr="00E45A4E">
              <w:rPr>
                <w:rFonts w:ascii="Century Gothic" w:eastAsia="Times New Roman" w:hAnsi="Century Gothic" w:cs="Times New Roman"/>
              </w:rPr>
              <w:t>Tuesday</w:t>
            </w:r>
          </w:p>
        </w:tc>
        <w:tc>
          <w:tcPr>
            <w:tcW w:w="3771" w:type="pct"/>
            <w:tcBorders>
              <w:top w:val="outset" w:sz="6" w:space="0" w:color="auto"/>
              <w:left w:val="outset" w:sz="6" w:space="0" w:color="auto"/>
              <w:bottom w:val="outset" w:sz="6" w:space="0" w:color="auto"/>
              <w:right w:val="outset" w:sz="6" w:space="0" w:color="auto"/>
            </w:tcBorders>
            <w:vAlign w:val="center"/>
            <w:hideMark/>
          </w:tcPr>
          <w:p w14:paraId="16349D34" w14:textId="77777777" w:rsidR="00E45A4E" w:rsidRPr="00E45A4E" w:rsidRDefault="00E45A4E" w:rsidP="00E45A4E">
            <w:pPr>
              <w:spacing w:after="0" w:line="240" w:lineRule="auto"/>
              <w:rPr>
                <w:rFonts w:ascii="Century Gothic" w:eastAsia="Times New Roman" w:hAnsi="Century Gothic" w:cs="Times New Roman"/>
              </w:rPr>
            </w:pPr>
            <w:r w:rsidRPr="00E45A4E">
              <w:rPr>
                <w:rFonts w:ascii="Century Gothic" w:eastAsia="Times New Roman" w:hAnsi="Century Gothic" w:cs="Times New Roman"/>
              </w:rPr>
              <w:t xml:space="preserve">1:00 PM – 2:00 PM via </w:t>
            </w:r>
            <w:r w:rsidRPr="00E45A4E">
              <w:rPr>
                <w:rFonts w:ascii="Century Gothic" w:eastAsia="Times New Roman" w:hAnsi="Century Gothic" w:cs="Times New Roman"/>
                <w:b/>
                <w:bCs/>
              </w:rPr>
              <w:t>Zoom</w:t>
            </w:r>
          </w:p>
        </w:tc>
      </w:tr>
      <w:tr w:rsidR="00E45A4E" w:rsidRPr="00E45A4E" w14:paraId="627B7504" w14:textId="77777777" w:rsidTr="00E45A4E">
        <w:trPr>
          <w:trHeight w:val="1156"/>
        </w:trPr>
        <w:tc>
          <w:tcPr>
            <w:tcW w:w="1228" w:type="pct"/>
            <w:tcBorders>
              <w:top w:val="outset" w:sz="6" w:space="0" w:color="auto"/>
              <w:left w:val="outset" w:sz="6" w:space="0" w:color="auto"/>
              <w:bottom w:val="outset" w:sz="6" w:space="0" w:color="auto"/>
              <w:right w:val="outset" w:sz="6" w:space="0" w:color="auto"/>
            </w:tcBorders>
            <w:vAlign w:val="center"/>
            <w:hideMark/>
          </w:tcPr>
          <w:p w14:paraId="69A0AE7A" w14:textId="77777777" w:rsidR="00E45A4E" w:rsidRPr="00E45A4E" w:rsidRDefault="00E45A4E" w:rsidP="00E45A4E">
            <w:pPr>
              <w:spacing w:after="0" w:line="240" w:lineRule="auto"/>
              <w:rPr>
                <w:rFonts w:ascii="Century Gothic" w:eastAsia="Times New Roman" w:hAnsi="Century Gothic" w:cs="Times New Roman"/>
              </w:rPr>
            </w:pPr>
            <w:r w:rsidRPr="00E45A4E">
              <w:rPr>
                <w:rFonts w:ascii="Century Gothic" w:eastAsia="Times New Roman" w:hAnsi="Century Gothic" w:cs="Times New Roman"/>
              </w:rPr>
              <w:t>Wednesday</w:t>
            </w:r>
          </w:p>
        </w:tc>
        <w:tc>
          <w:tcPr>
            <w:tcW w:w="3771" w:type="pct"/>
            <w:tcBorders>
              <w:top w:val="outset" w:sz="6" w:space="0" w:color="auto"/>
              <w:left w:val="outset" w:sz="6" w:space="0" w:color="auto"/>
              <w:bottom w:val="outset" w:sz="6" w:space="0" w:color="auto"/>
              <w:right w:val="outset" w:sz="6" w:space="0" w:color="auto"/>
            </w:tcBorders>
            <w:vAlign w:val="center"/>
            <w:hideMark/>
          </w:tcPr>
          <w:p w14:paraId="54527707" w14:textId="77777777" w:rsidR="00E45A4E" w:rsidRPr="00E45A4E" w:rsidRDefault="00E45A4E" w:rsidP="00E45A4E">
            <w:pPr>
              <w:spacing w:before="100" w:beforeAutospacing="1" w:after="100" w:afterAutospacing="1" w:line="240" w:lineRule="auto"/>
              <w:rPr>
                <w:rFonts w:ascii="Century Gothic" w:eastAsia="Times New Roman" w:hAnsi="Century Gothic" w:cs="Times New Roman"/>
              </w:rPr>
            </w:pPr>
            <w:r w:rsidRPr="00E45A4E">
              <w:rPr>
                <w:rFonts w:ascii="Century Gothic" w:eastAsia="Times New Roman" w:hAnsi="Century Gothic" w:cs="Times New Roman"/>
              </w:rPr>
              <w:t xml:space="preserve">9:30 AM – 11:30 AM via </w:t>
            </w:r>
            <w:r w:rsidRPr="00E45A4E">
              <w:rPr>
                <w:rFonts w:ascii="Century Gothic" w:eastAsia="Times New Roman" w:hAnsi="Century Gothic" w:cs="Times New Roman"/>
                <w:b/>
                <w:bCs/>
              </w:rPr>
              <w:t>Zoom</w:t>
            </w:r>
          </w:p>
          <w:p w14:paraId="7AAD3948" w14:textId="77777777" w:rsidR="00E45A4E" w:rsidRPr="00E45A4E" w:rsidRDefault="00E45A4E" w:rsidP="00E45A4E">
            <w:pPr>
              <w:spacing w:after="0" w:line="240" w:lineRule="auto"/>
              <w:rPr>
                <w:rFonts w:ascii="Century Gothic" w:eastAsia="Times New Roman" w:hAnsi="Century Gothic" w:cs="Times New Roman"/>
              </w:rPr>
            </w:pPr>
            <w:r w:rsidRPr="00E45A4E">
              <w:rPr>
                <w:rFonts w:ascii="Century Gothic" w:eastAsia="Times New Roman" w:hAnsi="Century Gothic" w:cs="Times New Roman"/>
              </w:rPr>
              <w:t>3:30 PM – 4:30 PM (By Appointment via Zoom)</w:t>
            </w:r>
          </w:p>
        </w:tc>
      </w:tr>
      <w:tr w:rsidR="00E45A4E" w:rsidRPr="00E45A4E" w14:paraId="2E0DC64F" w14:textId="77777777" w:rsidTr="00E45A4E">
        <w:trPr>
          <w:trHeight w:val="283"/>
        </w:trPr>
        <w:tc>
          <w:tcPr>
            <w:tcW w:w="1228" w:type="pct"/>
            <w:tcBorders>
              <w:top w:val="outset" w:sz="6" w:space="0" w:color="auto"/>
              <w:left w:val="outset" w:sz="6" w:space="0" w:color="auto"/>
              <w:bottom w:val="outset" w:sz="6" w:space="0" w:color="auto"/>
              <w:right w:val="outset" w:sz="6" w:space="0" w:color="auto"/>
            </w:tcBorders>
            <w:vAlign w:val="center"/>
            <w:hideMark/>
          </w:tcPr>
          <w:p w14:paraId="35451004" w14:textId="77777777" w:rsidR="00E45A4E" w:rsidRPr="00E45A4E" w:rsidRDefault="00E45A4E" w:rsidP="00E45A4E">
            <w:pPr>
              <w:spacing w:after="0" w:line="240" w:lineRule="auto"/>
              <w:rPr>
                <w:rFonts w:ascii="Century Gothic" w:eastAsia="Times New Roman" w:hAnsi="Century Gothic" w:cs="Times New Roman"/>
              </w:rPr>
            </w:pPr>
            <w:r w:rsidRPr="00E45A4E">
              <w:rPr>
                <w:rFonts w:ascii="Century Gothic" w:eastAsia="Times New Roman" w:hAnsi="Century Gothic" w:cs="Times New Roman"/>
              </w:rPr>
              <w:t>Thursday</w:t>
            </w:r>
          </w:p>
        </w:tc>
        <w:tc>
          <w:tcPr>
            <w:tcW w:w="3771" w:type="pct"/>
            <w:tcBorders>
              <w:top w:val="outset" w:sz="6" w:space="0" w:color="auto"/>
              <w:left w:val="outset" w:sz="6" w:space="0" w:color="auto"/>
              <w:bottom w:val="outset" w:sz="6" w:space="0" w:color="auto"/>
              <w:right w:val="outset" w:sz="6" w:space="0" w:color="auto"/>
            </w:tcBorders>
            <w:vAlign w:val="center"/>
            <w:hideMark/>
          </w:tcPr>
          <w:p w14:paraId="35844311" w14:textId="77777777" w:rsidR="00E45A4E" w:rsidRPr="00E45A4E" w:rsidRDefault="00E45A4E" w:rsidP="00E45A4E">
            <w:pPr>
              <w:spacing w:after="0" w:line="240" w:lineRule="auto"/>
              <w:rPr>
                <w:rFonts w:ascii="Century Gothic" w:eastAsia="Times New Roman" w:hAnsi="Century Gothic" w:cs="Times New Roman"/>
              </w:rPr>
            </w:pPr>
            <w:r w:rsidRPr="00E45A4E">
              <w:rPr>
                <w:rFonts w:ascii="Century Gothic" w:eastAsia="Times New Roman" w:hAnsi="Century Gothic" w:cs="Times New Roman"/>
              </w:rPr>
              <w:t xml:space="preserve">12:30 PM – 2:30 PM via </w:t>
            </w:r>
            <w:r w:rsidRPr="00E45A4E">
              <w:rPr>
                <w:rFonts w:ascii="Century Gothic" w:eastAsia="Times New Roman" w:hAnsi="Century Gothic" w:cs="Times New Roman"/>
                <w:b/>
                <w:bCs/>
              </w:rPr>
              <w:t>Zoom </w:t>
            </w:r>
          </w:p>
        </w:tc>
      </w:tr>
      <w:tr w:rsidR="00E45A4E" w:rsidRPr="00E45A4E" w14:paraId="0B5FE5D3" w14:textId="77777777" w:rsidTr="00E45A4E">
        <w:trPr>
          <w:trHeight w:val="589"/>
        </w:trPr>
        <w:tc>
          <w:tcPr>
            <w:tcW w:w="1228" w:type="pct"/>
            <w:tcBorders>
              <w:top w:val="outset" w:sz="6" w:space="0" w:color="auto"/>
              <w:left w:val="outset" w:sz="6" w:space="0" w:color="auto"/>
              <w:bottom w:val="outset" w:sz="6" w:space="0" w:color="auto"/>
              <w:right w:val="outset" w:sz="6" w:space="0" w:color="auto"/>
            </w:tcBorders>
            <w:vAlign w:val="center"/>
            <w:hideMark/>
          </w:tcPr>
          <w:p w14:paraId="617D8416" w14:textId="77777777" w:rsidR="00E45A4E" w:rsidRPr="00E45A4E" w:rsidRDefault="00E45A4E" w:rsidP="00E45A4E">
            <w:pPr>
              <w:spacing w:after="0" w:line="240" w:lineRule="auto"/>
              <w:rPr>
                <w:rFonts w:ascii="Century Gothic" w:eastAsia="Times New Roman" w:hAnsi="Century Gothic" w:cs="Times New Roman"/>
              </w:rPr>
            </w:pPr>
            <w:r w:rsidRPr="00E45A4E">
              <w:rPr>
                <w:rFonts w:ascii="Century Gothic" w:eastAsia="Times New Roman" w:hAnsi="Century Gothic" w:cs="Times New Roman"/>
              </w:rPr>
              <w:t>Friday</w:t>
            </w:r>
          </w:p>
        </w:tc>
        <w:tc>
          <w:tcPr>
            <w:tcW w:w="3771" w:type="pct"/>
            <w:tcBorders>
              <w:top w:val="outset" w:sz="6" w:space="0" w:color="auto"/>
              <w:left w:val="outset" w:sz="6" w:space="0" w:color="auto"/>
              <w:bottom w:val="outset" w:sz="6" w:space="0" w:color="auto"/>
              <w:right w:val="outset" w:sz="6" w:space="0" w:color="auto"/>
            </w:tcBorders>
            <w:vAlign w:val="center"/>
            <w:hideMark/>
          </w:tcPr>
          <w:p w14:paraId="27413375" w14:textId="77777777" w:rsidR="00E45A4E" w:rsidRPr="00E45A4E" w:rsidRDefault="00E45A4E" w:rsidP="00E45A4E">
            <w:pPr>
              <w:spacing w:after="0" w:line="240" w:lineRule="auto"/>
              <w:rPr>
                <w:rFonts w:ascii="Century Gothic" w:eastAsia="Times New Roman" w:hAnsi="Century Gothic" w:cs="Times New Roman"/>
              </w:rPr>
            </w:pPr>
            <w:r w:rsidRPr="00E45A4E">
              <w:rPr>
                <w:rFonts w:ascii="Century Gothic" w:eastAsia="Times New Roman" w:hAnsi="Century Gothic" w:cs="Times New Roman"/>
              </w:rPr>
              <w:t>12:30 PM – 1:30 PM via (By Appointment via Zoom)</w:t>
            </w:r>
          </w:p>
        </w:tc>
      </w:tr>
    </w:tbl>
    <w:p w14:paraId="6D8763D1" w14:textId="77777777" w:rsidR="00E45A4E" w:rsidRPr="00F41B2A" w:rsidRDefault="00E45A4E" w:rsidP="00E72B16">
      <w:pPr>
        <w:pStyle w:val="NormalWeb"/>
        <w:shd w:val="clear" w:color="auto" w:fill="FFFFFF"/>
        <w:spacing w:before="180" w:beforeAutospacing="0" w:after="180" w:afterAutospacing="0"/>
        <w:rPr>
          <w:rFonts w:ascii="Century Gothic" w:hAnsi="Century Gothic"/>
          <w:b/>
          <w:sz w:val="22"/>
          <w:szCs w:val="22"/>
        </w:rPr>
      </w:pPr>
    </w:p>
    <w:p w14:paraId="4793915E" w14:textId="0A7877C0" w:rsidR="00F22733" w:rsidRDefault="0031070A" w:rsidP="002819AF">
      <w:pPr>
        <w:spacing w:after="0"/>
        <w:ind w:left="270" w:hanging="270"/>
        <w:rPr>
          <w:rFonts w:ascii="Century Gothic" w:hAnsi="Century Gothic"/>
          <w:b/>
          <w:sz w:val="20"/>
          <w:szCs w:val="20"/>
        </w:rPr>
      </w:pPr>
      <w:r w:rsidRPr="00C25C4B">
        <w:rPr>
          <w:rFonts w:ascii="Century Gothic" w:hAnsi="Century Gothic"/>
          <w:b/>
          <w:sz w:val="20"/>
          <w:szCs w:val="20"/>
        </w:rPr>
        <w:t>Materials</w:t>
      </w:r>
    </w:p>
    <w:p w14:paraId="1F01286C" w14:textId="77777777" w:rsidR="00E45A4E" w:rsidRPr="00C25C4B" w:rsidRDefault="00E45A4E" w:rsidP="002819AF">
      <w:pPr>
        <w:spacing w:after="0"/>
        <w:ind w:left="270" w:hanging="270"/>
        <w:rPr>
          <w:rFonts w:ascii="Century Gothic" w:hAnsi="Century Gothic"/>
          <w:sz w:val="20"/>
          <w:szCs w:val="20"/>
        </w:rPr>
      </w:pPr>
    </w:p>
    <w:p w14:paraId="62200995" w14:textId="77777777" w:rsidR="006A17AB" w:rsidRPr="00A954B6" w:rsidRDefault="00B77603" w:rsidP="00B77603">
      <w:pPr>
        <w:autoSpaceDE w:val="0"/>
        <w:autoSpaceDN w:val="0"/>
        <w:ind w:left="270"/>
        <w:rPr>
          <w:rFonts w:ascii="Century Gothic" w:hAnsi="Century Gothic"/>
          <w:b/>
          <w:bCs/>
          <w:sz w:val="20"/>
          <w:szCs w:val="20"/>
        </w:rPr>
      </w:pPr>
      <w:r w:rsidRPr="00A954B6">
        <w:rPr>
          <w:rFonts w:ascii="Century Gothic" w:hAnsi="Century Gothic"/>
          <w:b/>
          <w:bCs/>
          <w:sz w:val="20"/>
          <w:szCs w:val="20"/>
        </w:rPr>
        <w:t>Required</w:t>
      </w:r>
      <w:r w:rsidR="006A17AB" w:rsidRPr="00A954B6">
        <w:rPr>
          <w:rFonts w:ascii="Century Gothic" w:hAnsi="Century Gothic"/>
          <w:b/>
          <w:bCs/>
          <w:sz w:val="20"/>
          <w:szCs w:val="20"/>
        </w:rPr>
        <w:t xml:space="preserve">: </w:t>
      </w:r>
    </w:p>
    <w:p w14:paraId="2E297BA8" w14:textId="77777777" w:rsidR="00E45A4E" w:rsidRPr="000025B5" w:rsidRDefault="00E45A4E" w:rsidP="00E45A4E">
      <w:pPr>
        <w:pStyle w:val="ListParagraph"/>
        <w:numPr>
          <w:ilvl w:val="0"/>
          <w:numId w:val="42"/>
        </w:numPr>
        <w:spacing w:after="0" w:line="240" w:lineRule="auto"/>
        <w:rPr>
          <w:rFonts w:ascii="Century Gothic" w:hAnsi="Century Gothic"/>
          <w:sz w:val="20"/>
          <w:szCs w:val="20"/>
        </w:rPr>
      </w:pPr>
      <w:r w:rsidRPr="001C4F78">
        <w:rPr>
          <w:rFonts w:ascii="Century Gothic" w:hAnsi="Century Gothic"/>
          <w:sz w:val="20"/>
          <w:szCs w:val="20"/>
          <w:u w:val="single"/>
        </w:rPr>
        <w:t>Analytic Trigonometry with Applications 11</w:t>
      </w:r>
      <w:r w:rsidRPr="001C4F78">
        <w:rPr>
          <w:rFonts w:ascii="Century Gothic" w:hAnsi="Century Gothic"/>
          <w:sz w:val="20"/>
          <w:szCs w:val="20"/>
          <w:u w:val="single"/>
          <w:vertAlign w:val="superscript"/>
        </w:rPr>
        <w:t>th</w:t>
      </w:r>
      <w:r w:rsidRPr="001C4F78">
        <w:rPr>
          <w:rFonts w:ascii="Century Gothic" w:hAnsi="Century Gothic"/>
          <w:sz w:val="20"/>
          <w:szCs w:val="20"/>
          <w:u w:val="single"/>
        </w:rPr>
        <w:t xml:space="preserve"> edition</w:t>
      </w:r>
      <w:r w:rsidRPr="001C4F78">
        <w:rPr>
          <w:rFonts w:ascii="Century Gothic" w:hAnsi="Century Gothic"/>
          <w:sz w:val="20"/>
          <w:szCs w:val="20"/>
        </w:rPr>
        <w:t xml:space="preserve"> by Barnett, Ziegler, and </w:t>
      </w:r>
      <w:proofErr w:type="spellStart"/>
      <w:r w:rsidRPr="001C4F78">
        <w:rPr>
          <w:rFonts w:ascii="Century Gothic" w:hAnsi="Century Gothic"/>
          <w:sz w:val="20"/>
          <w:szCs w:val="20"/>
        </w:rPr>
        <w:t>Byleen</w:t>
      </w:r>
      <w:proofErr w:type="spellEnd"/>
      <w:r w:rsidRPr="001C4F78">
        <w:rPr>
          <w:rFonts w:ascii="Century Gothic" w:hAnsi="Century Gothic"/>
          <w:sz w:val="20"/>
          <w:szCs w:val="20"/>
        </w:rPr>
        <w:t xml:space="preserve">. The textbook is paired with </w:t>
      </w:r>
      <w:proofErr w:type="spellStart"/>
      <w:r w:rsidRPr="001C4F78">
        <w:rPr>
          <w:rFonts w:ascii="Century Gothic" w:hAnsi="Century Gothic"/>
          <w:sz w:val="20"/>
          <w:szCs w:val="20"/>
        </w:rPr>
        <w:t>Edfinity</w:t>
      </w:r>
      <w:proofErr w:type="spellEnd"/>
      <w:r w:rsidRPr="001C4F78">
        <w:rPr>
          <w:rFonts w:ascii="Century Gothic" w:hAnsi="Century Gothic"/>
          <w:sz w:val="20"/>
          <w:szCs w:val="20"/>
        </w:rPr>
        <w:t xml:space="preserve"> as the online homework platform. (</w:t>
      </w:r>
      <w:r w:rsidRPr="001C4F78">
        <w:rPr>
          <w:rFonts w:ascii="Century Gothic" w:hAnsi="Century Gothic"/>
          <w:color w:val="000000"/>
          <w:sz w:val="20"/>
          <w:szCs w:val="20"/>
        </w:rPr>
        <w:t xml:space="preserve">ISBN for Barnett </w:t>
      </w:r>
      <w:proofErr w:type="spellStart"/>
      <w:r w:rsidRPr="001C4F78">
        <w:rPr>
          <w:rFonts w:ascii="Century Gothic" w:hAnsi="Century Gothic"/>
          <w:color w:val="000000"/>
          <w:sz w:val="20"/>
          <w:szCs w:val="20"/>
        </w:rPr>
        <w:t>eText</w:t>
      </w:r>
      <w:proofErr w:type="spellEnd"/>
      <w:r w:rsidRPr="001C4F78">
        <w:rPr>
          <w:rFonts w:ascii="Century Gothic" w:hAnsi="Century Gothic"/>
          <w:color w:val="000000"/>
          <w:sz w:val="20"/>
          <w:szCs w:val="20"/>
        </w:rPr>
        <w:t>:  9781118629666</w:t>
      </w:r>
      <w:r w:rsidRPr="001C4F78">
        <w:rPr>
          <w:rFonts w:ascii="Century Gothic" w:hAnsi="Century Gothic"/>
          <w:sz w:val="20"/>
          <w:szCs w:val="20"/>
        </w:rPr>
        <w:t xml:space="preserve">; </w:t>
      </w:r>
      <w:r w:rsidRPr="001C4F78">
        <w:rPr>
          <w:rFonts w:ascii="Century Gothic" w:hAnsi="Century Gothic"/>
          <w:color w:val="000000"/>
          <w:sz w:val="20"/>
          <w:szCs w:val="20"/>
        </w:rPr>
        <w:t>ISBN for </w:t>
      </w:r>
      <w:proofErr w:type="spellStart"/>
      <w:r w:rsidRPr="001C4F78">
        <w:rPr>
          <w:rFonts w:ascii="Century Gothic" w:hAnsi="Century Gothic"/>
          <w:color w:val="000000"/>
          <w:sz w:val="20"/>
          <w:szCs w:val="20"/>
        </w:rPr>
        <w:t>Edfinity</w:t>
      </w:r>
      <w:proofErr w:type="spellEnd"/>
      <w:r w:rsidRPr="001C4F78">
        <w:rPr>
          <w:rFonts w:ascii="Century Gothic" w:hAnsi="Century Gothic"/>
          <w:color w:val="000000"/>
          <w:sz w:val="20"/>
          <w:szCs w:val="20"/>
        </w:rPr>
        <w:t> access codes: 978-1-7346627-3-3)</w:t>
      </w:r>
    </w:p>
    <w:p w14:paraId="6E743758" w14:textId="77777777" w:rsidR="000025B5" w:rsidRPr="000025B5" w:rsidRDefault="000025B5" w:rsidP="000025B5">
      <w:pPr>
        <w:pStyle w:val="ListParagraph"/>
        <w:numPr>
          <w:ilvl w:val="0"/>
          <w:numId w:val="42"/>
        </w:numPr>
        <w:spacing w:after="0" w:line="240" w:lineRule="auto"/>
        <w:rPr>
          <w:rFonts w:ascii="Century Gothic" w:hAnsi="Century Gothic"/>
          <w:sz w:val="20"/>
          <w:szCs w:val="20"/>
        </w:rPr>
      </w:pPr>
      <w:r w:rsidRPr="000025B5">
        <w:rPr>
          <w:rFonts w:ascii="Century Gothic" w:hAnsi="Century Gothic"/>
          <w:b/>
          <w:bCs/>
          <w:sz w:val="20"/>
          <w:szCs w:val="20"/>
        </w:rPr>
        <w:t xml:space="preserve">We will be using </w:t>
      </w:r>
      <w:proofErr w:type="spellStart"/>
      <w:r w:rsidRPr="000025B5">
        <w:rPr>
          <w:rFonts w:ascii="Century Gothic" w:hAnsi="Century Gothic"/>
          <w:b/>
          <w:bCs/>
          <w:sz w:val="20"/>
          <w:szCs w:val="20"/>
        </w:rPr>
        <w:t>Edfinity</w:t>
      </w:r>
      <w:proofErr w:type="spellEnd"/>
      <w:r w:rsidRPr="000025B5">
        <w:rPr>
          <w:rFonts w:ascii="Century Gothic" w:hAnsi="Century Gothic"/>
          <w:b/>
          <w:bCs/>
          <w:sz w:val="20"/>
          <w:szCs w:val="20"/>
        </w:rPr>
        <w:t xml:space="preserve"> for MAC 1114 Flores Summer 2023. To enroll, please follow the steps below:</w:t>
      </w:r>
    </w:p>
    <w:p w14:paraId="7B7C1D15" w14:textId="77777777" w:rsidR="000025B5" w:rsidRPr="000025B5" w:rsidRDefault="000025B5" w:rsidP="000025B5">
      <w:pPr>
        <w:spacing w:after="0" w:line="240" w:lineRule="auto"/>
        <w:ind w:left="720"/>
        <w:rPr>
          <w:rFonts w:ascii="Century Gothic" w:hAnsi="Century Gothic"/>
          <w:b/>
          <w:bCs/>
          <w:sz w:val="20"/>
          <w:szCs w:val="20"/>
        </w:rPr>
      </w:pPr>
    </w:p>
    <w:p w14:paraId="6374A10B" w14:textId="77777777" w:rsidR="000025B5" w:rsidRPr="000025B5" w:rsidRDefault="000025B5" w:rsidP="000025B5">
      <w:pPr>
        <w:spacing w:after="0" w:line="240" w:lineRule="auto"/>
        <w:ind w:left="720"/>
        <w:rPr>
          <w:rFonts w:ascii="Century Gothic" w:hAnsi="Century Gothic"/>
          <w:b/>
          <w:bCs/>
          <w:sz w:val="20"/>
          <w:szCs w:val="20"/>
        </w:rPr>
      </w:pPr>
      <w:r w:rsidRPr="000025B5">
        <w:rPr>
          <w:rFonts w:ascii="Century Gothic" w:hAnsi="Century Gothic"/>
          <w:b/>
          <w:bCs/>
          <w:sz w:val="20"/>
          <w:szCs w:val="20"/>
        </w:rPr>
        <w:t xml:space="preserve">1. If you already have an </w:t>
      </w:r>
      <w:proofErr w:type="spellStart"/>
      <w:r w:rsidRPr="000025B5">
        <w:rPr>
          <w:rFonts w:ascii="Century Gothic" w:hAnsi="Century Gothic"/>
          <w:b/>
          <w:bCs/>
          <w:sz w:val="20"/>
          <w:szCs w:val="20"/>
        </w:rPr>
        <w:t>Edfinity</w:t>
      </w:r>
      <w:proofErr w:type="spellEnd"/>
      <w:r w:rsidRPr="000025B5">
        <w:rPr>
          <w:rFonts w:ascii="Century Gothic" w:hAnsi="Century Gothic"/>
          <w:b/>
          <w:bCs/>
          <w:sz w:val="20"/>
          <w:szCs w:val="20"/>
        </w:rPr>
        <w:t xml:space="preserve"> account from a previous course, please sign into it. Otherwise, go to step 2.</w:t>
      </w:r>
    </w:p>
    <w:p w14:paraId="0C530AED" w14:textId="77777777" w:rsidR="000025B5" w:rsidRPr="000025B5" w:rsidRDefault="000025B5" w:rsidP="000025B5">
      <w:pPr>
        <w:spacing w:after="0" w:line="240" w:lineRule="auto"/>
        <w:ind w:left="720"/>
        <w:rPr>
          <w:rFonts w:ascii="Century Gothic" w:hAnsi="Century Gothic"/>
          <w:b/>
          <w:bCs/>
          <w:sz w:val="20"/>
          <w:szCs w:val="20"/>
        </w:rPr>
      </w:pPr>
      <w:r w:rsidRPr="000025B5">
        <w:rPr>
          <w:rFonts w:ascii="Century Gothic" w:hAnsi="Century Gothic"/>
          <w:b/>
          <w:bCs/>
          <w:sz w:val="20"/>
          <w:szCs w:val="20"/>
        </w:rPr>
        <w:t>2. Go to the following registration link: https://edfinity.com/join/G7BLXE96</w:t>
      </w:r>
    </w:p>
    <w:p w14:paraId="68D6D719" w14:textId="77777777" w:rsidR="000025B5" w:rsidRPr="000025B5" w:rsidRDefault="000025B5" w:rsidP="000025B5">
      <w:pPr>
        <w:spacing w:after="0" w:line="240" w:lineRule="auto"/>
        <w:ind w:left="720"/>
        <w:rPr>
          <w:rFonts w:ascii="Century Gothic" w:hAnsi="Century Gothic"/>
          <w:b/>
          <w:bCs/>
          <w:sz w:val="20"/>
          <w:szCs w:val="20"/>
        </w:rPr>
      </w:pPr>
      <w:r w:rsidRPr="000025B5">
        <w:rPr>
          <w:rFonts w:ascii="Century Gothic" w:hAnsi="Century Gothic"/>
          <w:b/>
          <w:bCs/>
          <w:sz w:val="20"/>
          <w:szCs w:val="20"/>
        </w:rPr>
        <w:t>3. You will be prompted to pay (if applicable) and enroll in our section.</w:t>
      </w:r>
    </w:p>
    <w:p w14:paraId="3DD612EC" w14:textId="1506D258" w:rsidR="00E45A4E" w:rsidRPr="006A572C" w:rsidRDefault="000025B5" w:rsidP="000025B5">
      <w:pPr>
        <w:spacing w:after="0" w:line="240" w:lineRule="auto"/>
        <w:ind w:left="720"/>
        <w:rPr>
          <w:rFonts w:ascii="Century Gothic" w:hAnsi="Century Gothic"/>
          <w:sz w:val="20"/>
          <w:szCs w:val="20"/>
        </w:rPr>
      </w:pPr>
      <w:r w:rsidRPr="000025B5">
        <w:rPr>
          <w:rFonts w:ascii="Century Gothic" w:hAnsi="Century Gothic"/>
          <w:b/>
          <w:bCs/>
          <w:sz w:val="20"/>
          <w:szCs w:val="20"/>
        </w:rPr>
        <w:lastRenderedPageBreak/>
        <w:t>4. Start working on your assignments :)</w:t>
      </w:r>
    </w:p>
    <w:p w14:paraId="58A0AFE4" w14:textId="77777777" w:rsidR="00E45A4E" w:rsidRDefault="00E45A4E" w:rsidP="00E45A4E">
      <w:pPr>
        <w:pStyle w:val="ListParagraph"/>
        <w:numPr>
          <w:ilvl w:val="0"/>
          <w:numId w:val="42"/>
        </w:numPr>
        <w:spacing w:after="0" w:line="240" w:lineRule="auto"/>
        <w:rPr>
          <w:rFonts w:ascii="Century Gothic" w:hAnsi="Century Gothic"/>
          <w:sz w:val="20"/>
          <w:szCs w:val="20"/>
        </w:rPr>
      </w:pPr>
      <w:r w:rsidRPr="001C4F78">
        <w:rPr>
          <w:rFonts w:ascii="Century Gothic" w:hAnsi="Century Gothic"/>
          <w:sz w:val="20"/>
          <w:szCs w:val="20"/>
        </w:rPr>
        <w:t>Graphing Calculator (TI-83 or TI-83</w:t>
      </w:r>
      <w:r w:rsidRPr="001C4F78">
        <w:rPr>
          <w:rFonts w:ascii="Century Gothic" w:hAnsi="Century Gothic"/>
          <w:sz w:val="20"/>
          <w:szCs w:val="20"/>
          <w:vertAlign w:val="superscript"/>
        </w:rPr>
        <w:t>+</w:t>
      </w:r>
      <w:r w:rsidRPr="001C4F78">
        <w:rPr>
          <w:rFonts w:ascii="Century Gothic" w:hAnsi="Century Gothic"/>
          <w:sz w:val="20"/>
          <w:szCs w:val="20"/>
        </w:rPr>
        <w:t>, TI-84 or TI-84</w:t>
      </w:r>
      <w:r w:rsidRPr="001C4F78">
        <w:rPr>
          <w:rFonts w:ascii="Century Gothic" w:hAnsi="Century Gothic"/>
          <w:sz w:val="20"/>
          <w:szCs w:val="20"/>
          <w:vertAlign w:val="superscript"/>
        </w:rPr>
        <w:t>+</w:t>
      </w:r>
      <w:r w:rsidRPr="001C4F78">
        <w:rPr>
          <w:rFonts w:ascii="Century Gothic" w:hAnsi="Century Gothic"/>
          <w:sz w:val="20"/>
          <w:szCs w:val="20"/>
        </w:rPr>
        <w:t xml:space="preserve"> recommended).  Graphing calculators that do symbolic manipulation, such as the TI-89 or TI-92 will not be allowed on tests.</w:t>
      </w:r>
    </w:p>
    <w:p w14:paraId="14CEACC0" w14:textId="77777777" w:rsidR="00E45A4E" w:rsidRPr="001C4F78" w:rsidRDefault="00E45A4E" w:rsidP="00E45A4E">
      <w:pPr>
        <w:pStyle w:val="ListParagraph"/>
        <w:spacing w:after="0" w:line="240" w:lineRule="auto"/>
        <w:rPr>
          <w:rFonts w:ascii="Century Gothic" w:hAnsi="Century Gothic"/>
          <w:sz w:val="20"/>
          <w:szCs w:val="20"/>
        </w:rPr>
      </w:pPr>
    </w:p>
    <w:p w14:paraId="2F47934D" w14:textId="1D81C0AA" w:rsidR="00E45A4E" w:rsidRDefault="0031070A" w:rsidP="00E45A4E">
      <w:pPr>
        <w:autoSpaceDE w:val="0"/>
        <w:autoSpaceDN w:val="0"/>
        <w:adjustRightInd w:val="0"/>
        <w:rPr>
          <w:rFonts w:ascii="Century Gothic" w:hAnsi="Century Gothic"/>
          <w:sz w:val="20"/>
          <w:szCs w:val="20"/>
        </w:rPr>
      </w:pPr>
      <w:r w:rsidRPr="00C25C4B">
        <w:rPr>
          <w:rFonts w:ascii="Century Gothic" w:hAnsi="Century Gothic"/>
          <w:b/>
          <w:sz w:val="20"/>
          <w:szCs w:val="20"/>
        </w:rPr>
        <w:t>Course Description</w:t>
      </w:r>
    </w:p>
    <w:p w14:paraId="242DFCDB" w14:textId="77777777" w:rsidR="00F41B2A" w:rsidRPr="00F41B2A" w:rsidRDefault="00E45A4E" w:rsidP="00E45A4E">
      <w:pPr>
        <w:autoSpaceDE w:val="0"/>
        <w:autoSpaceDN w:val="0"/>
        <w:adjustRightInd w:val="0"/>
        <w:rPr>
          <w:rFonts w:ascii="Century Gothic" w:hAnsi="Century Gothic"/>
          <w:b/>
          <w:bCs/>
          <w:sz w:val="20"/>
          <w:szCs w:val="20"/>
        </w:rPr>
      </w:pPr>
      <w:r w:rsidRPr="00F41B2A">
        <w:rPr>
          <w:rFonts w:ascii="Century Gothic" w:hAnsi="Century Gothic"/>
          <w:b/>
          <w:bCs/>
          <w:sz w:val="20"/>
          <w:szCs w:val="20"/>
        </w:rPr>
        <w:t xml:space="preserve">Prerequisite: </w:t>
      </w:r>
    </w:p>
    <w:p w14:paraId="7069E137" w14:textId="48EC16A8" w:rsidR="00E45A4E" w:rsidRPr="00F50FFA" w:rsidRDefault="00E45A4E" w:rsidP="00E45A4E">
      <w:pPr>
        <w:autoSpaceDE w:val="0"/>
        <w:autoSpaceDN w:val="0"/>
        <w:adjustRightInd w:val="0"/>
        <w:rPr>
          <w:rFonts w:ascii="Century Gothic" w:hAnsi="Century Gothic"/>
          <w:sz w:val="20"/>
          <w:szCs w:val="20"/>
        </w:rPr>
      </w:pPr>
      <w:r w:rsidRPr="00F50FFA">
        <w:rPr>
          <w:rFonts w:ascii="Century Gothic" w:hAnsi="Century Gothic"/>
          <w:sz w:val="20"/>
          <w:szCs w:val="20"/>
        </w:rPr>
        <w:t xml:space="preserve">Minimum grade of C in MAC 1105 or an appropriate score on an approved assessment. Topics include a symbolical, graphical and numerical analysis of trigonometric </w:t>
      </w:r>
      <w:proofErr w:type="gramStart"/>
      <w:r w:rsidRPr="00F50FFA">
        <w:rPr>
          <w:rFonts w:ascii="Century Gothic" w:hAnsi="Century Gothic"/>
          <w:sz w:val="20"/>
          <w:szCs w:val="20"/>
        </w:rPr>
        <w:t>functions;</w:t>
      </w:r>
      <w:proofErr w:type="gramEnd"/>
      <w:r w:rsidRPr="00F50FFA">
        <w:rPr>
          <w:rFonts w:ascii="Century Gothic" w:hAnsi="Century Gothic"/>
          <w:sz w:val="20"/>
          <w:szCs w:val="20"/>
        </w:rPr>
        <w:t xml:space="preserve"> solutions of plane triangles and vectors. Applications emphasizing connections with other disciplines and with the real world will be included. Technology tools will be utilized in addition to analytical methods. Gordon Rule course. Minimum grade of C required if MAC 1114 is used to satisfy Gordon Rule and general education requirements. </w:t>
      </w:r>
    </w:p>
    <w:p w14:paraId="22CFF13E" w14:textId="28F1EEE5" w:rsidR="00FC2E70" w:rsidRPr="00C25C4B" w:rsidRDefault="00FC2E70" w:rsidP="0031070A">
      <w:pPr>
        <w:spacing w:after="0"/>
        <w:rPr>
          <w:rFonts w:ascii="Century Gothic" w:hAnsi="Century Gothic"/>
          <w:sz w:val="20"/>
          <w:szCs w:val="20"/>
        </w:rPr>
      </w:pPr>
    </w:p>
    <w:p w14:paraId="47C1251D" w14:textId="57B9B475" w:rsidR="003A677C" w:rsidRPr="00C25C4B" w:rsidRDefault="003A677C" w:rsidP="0031070A">
      <w:pPr>
        <w:spacing w:after="0"/>
        <w:rPr>
          <w:rFonts w:ascii="Century Gothic" w:hAnsi="Century Gothic"/>
          <w:sz w:val="20"/>
          <w:szCs w:val="20"/>
        </w:rPr>
      </w:pPr>
    </w:p>
    <w:p w14:paraId="1990F392" w14:textId="1C65BCF6" w:rsidR="004C0AC7" w:rsidRDefault="003A677C" w:rsidP="0031070A">
      <w:pPr>
        <w:spacing w:after="0"/>
        <w:rPr>
          <w:rFonts w:ascii="Century Gothic" w:hAnsi="Century Gothic"/>
          <w:b/>
          <w:sz w:val="20"/>
          <w:szCs w:val="20"/>
        </w:rPr>
      </w:pPr>
      <w:r w:rsidRPr="00C25C4B">
        <w:rPr>
          <w:rFonts w:ascii="Century Gothic" w:hAnsi="Century Gothic"/>
          <w:b/>
          <w:sz w:val="20"/>
          <w:szCs w:val="20"/>
        </w:rPr>
        <w:t>This syllabus is an agreement between the student and the instructor. By enrolling in and then attending this course, the student agrees to and accepts the terms and conditions of this agreement. It is the responsibility of the student to carefully read this syllabus/agreement in its entirety and to adhere to all policies and procedures within the syllabus.</w:t>
      </w:r>
    </w:p>
    <w:p w14:paraId="34BB6783" w14:textId="77777777" w:rsidR="00E45A4E" w:rsidRPr="00C25C4B" w:rsidRDefault="00E45A4E" w:rsidP="0031070A">
      <w:pPr>
        <w:spacing w:after="0"/>
        <w:rPr>
          <w:rFonts w:ascii="Century Gothic" w:hAnsi="Century Gothic"/>
          <w:sz w:val="20"/>
          <w:szCs w:val="20"/>
        </w:rPr>
      </w:pPr>
    </w:p>
    <w:p w14:paraId="2F8E5199" w14:textId="07BFCAAF" w:rsidR="007B0B06" w:rsidRDefault="007B0B06" w:rsidP="004C0AC7">
      <w:pPr>
        <w:spacing w:after="0"/>
        <w:rPr>
          <w:rFonts w:ascii="Century Gothic" w:hAnsi="Century Gothic"/>
          <w:sz w:val="20"/>
          <w:szCs w:val="20"/>
        </w:rPr>
      </w:pPr>
    </w:p>
    <w:p w14:paraId="06296BE1" w14:textId="77777777" w:rsidR="007B0B06" w:rsidRDefault="007B0B06" w:rsidP="007B0B06">
      <w:pPr>
        <w:autoSpaceDE w:val="0"/>
        <w:autoSpaceDN w:val="0"/>
        <w:adjustRightInd w:val="0"/>
        <w:spacing w:after="0" w:line="240" w:lineRule="auto"/>
        <w:rPr>
          <w:rFonts w:ascii="Calibri" w:hAnsi="Calibri" w:cs="Calibri"/>
          <w:b/>
          <w:bCs/>
          <w:color w:val="000000"/>
          <w:sz w:val="24"/>
          <w:szCs w:val="24"/>
        </w:rPr>
      </w:pPr>
      <w:r w:rsidRPr="00236D0E">
        <w:rPr>
          <w:rFonts w:ascii="Calibri" w:hAnsi="Calibri" w:cs="Calibri"/>
          <w:b/>
          <w:bCs/>
          <w:color w:val="000000"/>
          <w:sz w:val="24"/>
          <w:szCs w:val="24"/>
        </w:rPr>
        <w:t>MAC 1114 Course Schedule</w:t>
      </w:r>
    </w:p>
    <w:p w14:paraId="0E3CFBD5" w14:textId="77777777" w:rsidR="009B454F" w:rsidRDefault="009B454F" w:rsidP="007B0B06">
      <w:pPr>
        <w:autoSpaceDE w:val="0"/>
        <w:autoSpaceDN w:val="0"/>
        <w:adjustRightInd w:val="0"/>
        <w:spacing w:after="0" w:line="240" w:lineRule="auto"/>
        <w:rPr>
          <w:rFonts w:ascii="Calibri" w:hAnsi="Calibri" w:cs="Calibri"/>
          <w:b/>
          <w:bCs/>
          <w:color w:val="000000"/>
          <w:sz w:val="24"/>
          <w:szCs w:val="24"/>
        </w:rPr>
      </w:pPr>
    </w:p>
    <w:p w14:paraId="150C5972" w14:textId="7F3C1A74" w:rsidR="009B454F" w:rsidRPr="000B45B4" w:rsidRDefault="009B454F" w:rsidP="007B0B06">
      <w:pPr>
        <w:autoSpaceDE w:val="0"/>
        <w:autoSpaceDN w:val="0"/>
        <w:adjustRightInd w:val="0"/>
        <w:spacing w:after="0" w:line="240" w:lineRule="auto"/>
        <w:rPr>
          <w:rFonts w:ascii="Calibri" w:hAnsi="Calibri" w:cs="Calibri"/>
          <w:b/>
          <w:bCs/>
          <w:color w:val="2E74B5" w:themeColor="accent1" w:themeShade="BF"/>
          <w:sz w:val="24"/>
          <w:szCs w:val="24"/>
        </w:rPr>
      </w:pPr>
      <w:r w:rsidRPr="009B454F">
        <w:rPr>
          <w:rFonts w:ascii="Calibri" w:hAnsi="Calibri" w:cs="Calibri"/>
          <w:b/>
          <w:bCs/>
          <w:i/>
          <w:iCs/>
          <w:color w:val="2E74B5" w:themeColor="accent1" w:themeShade="BF"/>
          <w:sz w:val="24"/>
          <w:szCs w:val="24"/>
        </w:rPr>
        <w:t xml:space="preserve">N.B. Each of our six weeks is divided into part 1 and part 2 sections. To keep up, part 1 should be completed between Monday and Thursday. Part 2 should be completed between Thursday and Sunday. Obviously, this is only a recommendation, but the key is to KEEP UP! This course lasts six weeks, so you cannot fall behind. Reach out immediately </w:t>
      </w:r>
      <w:r w:rsidR="008279D0" w:rsidRPr="009B454F">
        <w:rPr>
          <w:rFonts w:ascii="Calibri" w:hAnsi="Calibri" w:cs="Calibri"/>
          <w:b/>
          <w:bCs/>
          <w:i/>
          <w:iCs/>
          <w:color w:val="2E74B5" w:themeColor="accent1" w:themeShade="BF"/>
          <w:sz w:val="24"/>
          <w:szCs w:val="24"/>
        </w:rPr>
        <w:t>if</w:t>
      </w:r>
      <w:r w:rsidRPr="009B454F">
        <w:rPr>
          <w:rFonts w:ascii="Calibri" w:hAnsi="Calibri" w:cs="Calibri"/>
          <w:b/>
          <w:bCs/>
          <w:i/>
          <w:iCs/>
          <w:color w:val="2E74B5" w:themeColor="accent1" w:themeShade="BF"/>
          <w:sz w:val="24"/>
          <w:szCs w:val="24"/>
        </w:rPr>
        <w:t xml:space="preserve"> you need help getting back on track! </w:t>
      </w:r>
      <w:r w:rsidR="000B45B4">
        <w:rPr>
          <w:rFonts w:ascii="Calibri" w:hAnsi="Calibri" w:cs="Calibri"/>
          <w:b/>
          <w:bCs/>
          <w:i/>
          <w:iCs/>
          <w:color w:val="2E74B5" w:themeColor="accent1" w:themeShade="BF"/>
          <w:sz w:val="24"/>
          <w:szCs w:val="24"/>
        </w:rPr>
        <w:t xml:space="preserve">I am here for your success! </w:t>
      </w:r>
      <w:r w:rsidR="000B45B4" w:rsidRPr="000B45B4">
        <w:rPr>
          <mc:AlternateContent>
            <mc:Choice Requires="w16se">
              <w:rFonts w:ascii="Calibri" w:hAnsi="Calibri" w:cs="Calibri"/>
            </mc:Choice>
            <mc:Fallback>
              <w:rFonts w:ascii="Segoe UI Emoji" w:eastAsia="Segoe UI Emoji" w:hAnsi="Segoe UI Emoji" w:cs="Segoe UI Emoji"/>
            </mc:Fallback>
          </mc:AlternateContent>
          <w:b/>
          <w:bCs/>
          <w:color w:val="2E74B5" w:themeColor="accent1" w:themeShade="BF"/>
          <w:sz w:val="24"/>
          <w:szCs w:val="24"/>
        </w:rPr>
        <mc:AlternateContent>
          <mc:Choice Requires="w16se">
            <w16se:symEx w16se:font="Segoe UI Emoji" w16se:char="1F60A"/>
          </mc:Choice>
          <mc:Fallback>
            <w:t>😊</w:t>
          </mc:Fallback>
        </mc:AlternateContent>
      </w:r>
    </w:p>
    <w:p w14:paraId="220763AF" w14:textId="77777777" w:rsidR="007B0B06" w:rsidRPr="00236D0E" w:rsidRDefault="007B0B06" w:rsidP="007B0B06">
      <w:pPr>
        <w:autoSpaceDE w:val="0"/>
        <w:autoSpaceDN w:val="0"/>
        <w:adjustRightInd w:val="0"/>
        <w:spacing w:after="0" w:line="240" w:lineRule="auto"/>
        <w:rPr>
          <w:rFonts w:ascii="Calibri" w:hAnsi="Calibri" w:cs="Calibri"/>
          <w:b/>
          <w:bCs/>
          <w:color w:val="000000"/>
          <w:sz w:val="24"/>
          <w:szCs w:val="24"/>
        </w:rPr>
      </w:pPr>
    </w:p>
    <w:tbl>
      <w:tblPr>
        <w:tblW w:w="10365" w:type="dxa"/>
        <w:tblInd w:w="93" w:type="dxa"/>
        <w:tblLayout w:type="fixed"/>
        <w:tblLook w:val="04A0" w:firstRow="1" w:lastRow="0" w:firstColumn="1" w:lastColumn="0" w:noHBand="0" w:noVBand="1"/>
      </w:tblPr>
      <w:tblGrid>
        <w:gridCol w:w="1275"/>
        <w:gridCol w:w="1620"/>
        <w:gridCol w:w="7470"/>
      </w:tblGrid>
      <w:tr w:rsidR="007B0B06" w:rsidRPr="005D055A" w14:paraId="4693A954" w14:textId="77777777" w:rsidTr="00D63DE4">
        <w:trPr>
          <w:trHeight w:val="31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C3980" w14:textId="77777777" w:rsidR="007B0B06" w:rsidRPr="005D055A" w:rsidRDefault="007B0B06" w:rsidP="00D63DE4">
            <w:pPr>
              <w:rPr>
                <w:color w:val="000000"/>
              </w:rPr>
            </w:pP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BD6EE7F" w14:textId="77777777" w:rsidR="007B0B06" w:rsidRPr="005D055A" w:rsidRDefault="007B0B06" w:rsidP="00D63DE4">
            <w:pPr>
              <w:jc w:val="center"/>
              <w:rPr>
                <w:b/>
                <w:color w:val="000000"/>
              </w:rPr>
            </w:pPr>
            <w:r w:rsidRPr="005D055A">
              <w:rPr>
                <w:b/>
                <w:color w:val="000000"/>
              </w:rPr>
              <w:t>Section</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F882F84" w14:textId="77777777" w:rsidR="007B0B06" w:rsidRPr="005D055A" w:rsidRDefault="007B0B06" w:rsidP="00D63DE4">
            <w:pPr>
              <w:rPr>
                <w:b/>
                <w:color w:val="000000"/>
              </w:rPr>
            </w:pPr>
            <w:r w:rsidRPr="005D055A">
              <w:rPr>
                <w:b/>
                <w:color w:val="000000"/>
              </w:rPr>
              <w:t>Topics</w:t>
            </w:r>
          </w:p>
        </w:tc>
      </w:tr>
      <w:tr w:rsidR="007B0B06" w:rsidRPr="005D055A" w14:paraId="54BB6C40" w14:textId="77777777" w:rsidTr="00D63DE4">
        <w:trPr>
          <w:trHeight w:val="315"/>
        </w:trPr>
        <w:tc>
          <w:tcPr>
            <w:tcW w:w="1275" w:type="dxa"/>
            <w:vMerge w:val="restart"/>
            <w:tcBorders>
              <w:top w:val="nil"/>
              <w:left w:val="single" w:sz="4" w:space="0" w:color="auto"/>
              <w:right w:val="single" w:sz="4" w:space="0" w:color="auto"/>
            </w:tcBorders>
            <w:shd w:val="clear" w:color="auto" w:fill="auto"/>
            <w:noWrap/>
            <w:vAlign w:val="bottom"/>
            <w:hideMark/>
          </w:tcPr>
          <w:p w14:paraId="29D3D535" w14:textId="77777777" w:rsidR="007B0B06" w:rsidRPr="00334F52" w:rsidRDefault="007B0B06" w:rsidP="00D63DE4">
            <w:pPr>
              <w:rPr>
                <w:b/>
                <w:bCs/>
                <w:color w:val="000000"/>
              </w:rPr>
            </w:pPr>
            <w:r w:rsidRPr="005D055A">
              <w:rPr>
                <w:color w:val="000000"/>
              </w:rPr>
              <w:t xml:space="preserve"> </w:t>
            </w:r>
            <w:r w:rsidRPr="00334F52">
              <w:rPr>
                <w:b/>
                <w:bCs/>
                <w:color w:val="000000"/>
              </w:rPr>
              <w:t>Week 1</w:t>
            </w:r>
          </w:p>
          <w:p w14:paraId="3EA715FD" w14:textId="3271A6B2" w:rsidR="007B0B06" w:rsidRPr="005D055A" w:rsidRDefault="00F41B2A" w:rsidP="00D63DE4">
            <w:pPr>
              <w:rPr>
                <w:color w:val="000000"/>
              </w:rPr>
            </w:pPr>
            <w:r>
              <w:rPr>
                <w:rFonts w:cstheme="minorHAnsi"/>
                <w:sz w:val="24"/>
                <w:szCs w:val="24"/>
              </w:rPr>
              <w:t>Part 1</w:t>
            </w:r>
          </w:p>
        </w:tc>
        <w:tc>
          <w:tcPr>
            <w:tcW w:w="1620" w:type="dxa"/>
            <w:tcBorders>
              <w:top w:val="nil"/>
              <w:left w:val="nil"/>
              <w:bottom w:val="single" w:sz="4" w:space="0" w:color="auto"/>
              <w:right w:val="single" w:sz="4" w:space="0" w:color="auto"/>
            </w:tcBorders>
            <w:shd w:val="clear" w:color="auto" w:fill="auto"/>
            <w:vAlign w:val="center"/>
            <w:hideMark/>
          </w:tcPr>
          <w:p w14:paraId="2B036C8B" w14:textId="77777777" w:rsidR="007B0B06" w:rsidRPr="005D055A" w:rsidRDefault="007B0B06" w:rsidP="00D63DE4">
            <w:pPr>
              <w:jc w:val="center"/>
              <w:rPr>
                <w:color w:val="000000"/>
              </w:rPr>
            </w:pPr>
            <w:r w:rsidRPr="005D055A">
              <w:rPr>
                <w:color w:val="000000"/>
              </w:rPr>
              <w:t>1.1</w:t>
            </w:r>
          </w:p>
        </w:tc>
        <w:tc>
          <w:tcPr>
            <w:tcW w:w="7470" w:type="dxa"/>
            <w:tcBorders>
              <w:top w:val="nil"/>
              <w:left w:val="nil"/>
              <w:bottom w:val="single" w:sz="4" w:space="0" w:color="auto"/>
              <w:right w:val="single" w:sz="4" w:space="0" w:color="auto"/>
            </w:tcBorders>
            <w:shd w:val="clear" w:color="auto" w:fill="auto"/>
            <w:vAlign w:val="center"/>
            <w:hideMark/>
          </w:tcPr>
          <w:p w14:paraId="3D67DDF9" w14:textId="77777777" w:rsidR="007B0B06" w:rsidRPr="005D055A" w:rsidRDefault="007B0B06" w:rsidP="00D63DE4">
            <w:pPr>
              <w:rPr>
                <w:color w:val="000000"/>
              </w:rPr>
            </w:pPr>
            <w:r w:rsidRPr="005D055A">
              <w:rPr>
                <w:color w:val="000000"/>
              </w:rPr>
              <w:t xml:space="preserve">Angles, </w:t>
            </w:r>
            <w:proofErr w:type="gramStart"/>
            <w:r w:rsidRPr="005D055A">
              <w:rPr>
                <w:color w:val="000000"/>
              </w:rPr>
              <w:t>Degrees</w:t>
            </w:r>
            <w:proofErr w:type="gramEnd"/>
            <w:r w:rsidRPr="005D055A">
              <w:rPr>
                <w:color w:val="000000"/>
              </w:rPr>
              <w:t xml:space="preserve"> and Arcs</w:t>
            </w:r>
          </w:p>
        </w:tc>
      </w:tr>
      <w:tr w:rsidR="007B0B06" w:rsidRPr="005D055A" w14:paraId="7931EF0E" w14:textId="77777777" w:rsidTr="00D63DE4">
        <w:trPr>
          <w:trHeight w:val="315"/>
        </w:trPr>
        <w:tc>
          <w:tcPr>
            <w:tcW w:w="1275" w:type="dxa"/>
            <w:vMerge/>
            <w:tcBorders>
              <w:left w:val="single" w:sz="4" w:space="0" w:color="auto"/>
              <w:bottom w:val="single" w:sz="4" w:space="0" w:color="auto"/>
              <w:right w:val="single" w:sz="4" w:space="0" w:color="auto"/>
            </w:tcBorders>
            <w:shd w:val="clear" w:color="auto" w:fill="auto"/>
            <w:noWrap/>
            <w:vAlign w:val="bottom"/>
            <w:hideMark/>
          </w:tcPr>
          <w:p w14:paraId="3534C870" w14:textId="77777777" w:rsidR="007B0B06" w:rsidRPr="005D055A" w:rsidRDefault="007B0B06" w:rsidP="00D63DE4">
            <w:pPr>
              <w:jc w:val="right"/>
              <w:rPr>
                <w:color w:val="000000"/>
              </w:rPr>
            </w:pPr>
          </w:p>
        </w:tc>
        <w:tc>
          <w:tcPr>
            <w:tcW w:w="1620" w:type="dxa"/>
            <w:tcBorders>
              <w:top w:val="nil"/>
              <w:left w:val="nil"/>
              <w:bottom w:val="single" w:sz="4" w:space="0" w:color="auto"/>
              <w:right w:val="single" w:sz="4" w:space="0" w:color="auto"/>
            </w:tcBorders>
            <w:shd w:val="clear" w:color="auto" w:fill="auto"/>
            <w:vAlign w:val="center"/>
            <w:hideMark/>
          </w:tcPr>
          <w:p w14:paraId="44FA4DD3" w14:textId="77777777" w:rsidR="007B0B06" w:rsidRPr="005D055A" w:rsidRDefault="007B0B06" w:rsidP="00D63DE4">
            <w:pPr>
              <w:jc w:val="center"/>
              <w:rPr>
                <w:color w:val="000000"/>
              </w:rPr>
            </w:pPr>
            <w:r w:rsidRPr="005D055A">
              <w:rPr>
                <w:color w:val="000000"/>
              </w:rPr>
              <w:t>1.2</w:t>
            </w:r>
          </w:p>
        </w:tc>
        <w:tc>
          <w:tcPr>
            <w:tcW w:w="7470" w:type="dxa"/>
            <w:tcBorders>
              <w:top w:val="nil"/>
              <w:left w:val="nil"/>
              <w:bottom w:val="single" w:sz="4" w:space="0" w:color="auto"/>
              <w:right w:val="single" w:sz="4" w:space="0" w:color="auto"/>
            </w:tcBorders>
            <w:shd w:val="clear" w:color="auto" w:fill="auto"/>
            <w:vAlign w:val="center"/>
            <w:hideMark/>
          </w:tcPr>
          <w:p w14:paraId="51886906" w14:textId="77777777" w:rsidR="007B0B06" w:rsidRPr="005D055A" w:rsidRDefault="007B0B06" w:rsidP="00D63DE4">
            <w:pPr>
              <w:rPr>
                <w:color w:val="000000"/>
              </w:rPr>
            </w:pPr>
            <w:r w:rsidRPr="005D055A">
              <w:rPr>
                <w:color w:val="000000"/>
              </w:rPr>
              <w:t>Similar Triangles</w:t>
            </w:r>
          </w:p>
        </w:tc>
      </w:tr>
      <w:tr w:rsidR="007B0B06" w:rsidRPr="005D055A" w14:paraId="08A9AC1A" w14:textId="77777777" w:rsidTr="00D63DE4">
        <w:trPr>
          <w:trHeight w:val="315"/>
        </w:trPr>
        <w:tc>
          <w:tcPr>
            <w:tcW w:w="1275" w:type="dxa"/>
            <w:vMerge w:val="restart"/>
            <w:tcBorders>
              <w:top w:val="nil"/>
              <w:left w:val="single" w:sz="4" w:space="0" w:color="auto"/>
              <w:right w:val="single" w:sz="4" w:space="0" w:color="auto"/>
            </w:tcBorders>
            <w:shd w:val="clear" w:color="auto" w:fill="auto"/>
            <w:noWrap/>
            <w:vAlign w:val="bottom"/>
            <w:hideMark/>
          </w:tcPr>
          <w:p w14:paraId="0BACF129" w14:textId="30A267A2" w:rsidR="007B0B06" w:rsidRPr="00334F52" w:rsidRDefault="007B0B06" w:rsidP="00D63DE4">
            <w:pPr>
              <w:rPr>
                <w:b/>
                <w:bCs/>
                <w:color w:val="000000"/>
              </w:rPr>
            </w:pPr>
            <w:r w:rsidRPr="005D055A">
              <w:rPr>
                <w:color w:val="000000"/>
              </w:rPr>
              <w:t xml:space="preserve"> </w:t>
            </w:r>
            <w:r w:rsidRPr="00334F52">
              <w:rPr>
                <w:b/>
                <w:bCs/>
                <w:color w:val="000000"/>
              </w:rPr>
              <w:t xml:space="preserve">Week </w:t>
            </w:r>
            <w:r w:rsidR="00F41B2A">
              <w:rPr>
                <w:b/>
                <w:bCs/>
                <w:color w:val="000000"/>
              </w:rPr>
              <w:t>1</w:t>
            </w:r>
          </w:p>
          <w:p w14:paraId="04AC7C27" w14:textId="11A4490B" w:rsidR="007B0B06" w:rsidRPr="005D055A" w:rsidRDefault="00F41B2A" w:rsidP="00D63DE4">
            <w:pPr>
              <w:rPr>
                <w:color w:val="000000"/>
              </w:rPr>
            </w:pPr>
            <w:r>
              <w:rPr>
                <w:rFonts w:cstheme="minorHAnsi"/>
                <w:sz w:val="24"/>
                <w:szCs w:val="24"/>
              </w:rPr>
              <w:t>Part 2</w:t>
            </w:r>
          </w:p>
        </w:tc>
        <w:tc>
          <w:tcPr>
            <w:tcW w:w="1620" w:type="dxa"/>
            <w:tcBorders>
              <w:top w:val="nil"/>
              <w:left w:val="nil"/>
              <w:bottom w:val="single" w:sz="4" w:space="0" w:color="auto"/>
              <w:right w:val="single" w:sz="4" w:space="0" w:color="auto"/>
            </w:tcBorders>
            <w:shd w:val="clear" w:color="auto" w:fill="auto"/>
            <w:vAlign w:val="center"/>
            <w:hideMark/>
          </w:tcPr>
          <w:p w14:paraId="682397DE" w14:textId="77777777" w:rsidR="007B0B06" w:rsidRPr="005D055A" w:rsidRDefault="007B0B06" w:rsidP="00D63DE4">
            <w:pPr>
              <w:jc w:val="center"/>
              <w:rPr>
                <w:color w:val="000000"/>
              </w:rPr>
            </w:pPr>
            <w:r w:rsidRPr="005D055A">
              <w:rPr>
                <w:color w:val="000000"/>
              </w:rPr>
              <w:t>1.3</w:t>
            </w:r>
          </w:p>
        </w:tc>
        <w:tc>
          <w:tcPr>
            <w:tcW w:w="7470" w:type="dxa"/>
            <w:tcBorders>
              <w:top w:val="nil"/>
              <w:left w:val="nil"/>
              <w:bottom w:val="single" w:sz="4" w:space="0" w:color="auto"/>
              <w:right w:val="single" w:sz="4" w:space="0" w:color="auto"/>
            </w:tcBorders>
            <w:shd w:val="clear" w:color="auto" w:fill="auto"/>
            <w:vAlign w:val="center"/>
            <w:hideMark/>
          </w:tcPr>
          <w:p w14:paraId="3886063A" w14:textId="77777777" w:rsidR="007B0B06" w:rsidRPr="005D055A" w:rsidRDefault="007B0B06" w:rsidP="00D63DE4">
            <w:pPr>
              <w:rPr>
                <w:color w:val="000000"/>
              </w:rPr>
            </w:pPr>
            <w:r w:rsidRPr="005D055A">
              <w:rPr>
                <w:color w:val="000000"/>
              </w:rPr>
              <w:t>Trigonometric Ratios and Right Triangles</w:t>
            </w:r>
          </w:p>
        </w:tc>
      </w:tr>
      <w:tr w:rsidR="007B0B06" w:rsidRPr="005D055A" w14:paraId="787FE78F" w14:textId="77777777" w:rsidTr="00D63DE4">
        <w:trPr>
          <w:trHeight w:val="315"/>
        </w:trPr>
        <w:tc>
          <w:tcPr>
            <w:tcW w:w="1275" w:type="dxa"/>
            <w:vMerge/>
            <w:tcBorders>
              <w:left w:val="single" w:sz="4" w:space="0" w:color="auto"/>
              <w:bottom w:val="single" w:sz="4" w:space="0" w:color="auto"/>
              <w:right w:val="single" w:sz="4" w:space="0" w:color="auto"/>
            </w:tcBorders>
            <w:shd w:val="clear" w:color="auto" w:fill="auto"/>
            <w:noWrap/>
            <w:vAlign w:val="bottom"/>
            <w:hideMark/>
          </w:tcPr>
          <w:p w14:paraId="703C0A6E" w14:textId="77777777" w:rsidR="007B0B06" w:rsidRPr="005D055A" w:rsidRDefault="007B0B06" w:rsidP="00D63DE4">
            <w:pPr>
              <w:jc w:val="right"/>
              <w:rPr>
                <w:color w:val="000000"/>
              </w:rPr>
            </w:pPr>
          </w:p>
        </w:tc>
        <w:tc>
          <w:tcPr>
            <w:tcW w:w="1620" w:type="dxa"/>
            <w:tcBorders>
              <w:top w:val="nil"/>
              <w:left w:val="nil"/>
              <w:bottom w:val="single" w:sz="4" w:space="0" w:color="auto"/>
              <w:right w:val="single" w:sz="4" w:space="0" w:color="auto"/>
            </w:tcBorders>
            <w:shd w:val="clear" w:color="auto" w:fill="auto"/>
            <w:vAlign w:val="center"/>
            <w:hideMark/>
          </w:tcPr>
          <w:p w14:paraId="4A690583" w14:textId="77777777" w:rsidR="007B0B06" w:rsidRPr="005D055A" w:rsidRDefault="007B0B06" w:rsidP="00D63DE4">
            <w:pPr>
              <w:jc w:val="center"/>
              <w:rPr>
                <w:color w:val="000000"/>
              </w:rPr>
            </w:pPr>
            <w:r w:rsidRPr="005D055A">
              <w:rPr>
                <w:color w:val="000000"/>
              </w:rPr>
              <w:t>1.4</w:t>
            </w:r>
          </w:p>
        </w:tc>
        <w:tc>
          <w:tcPr>
            <w:tcW w:w="7470" w:type="dxa"/>
            <w:tcBorders>
              <w:top w:val="nil"/>
              <w:left w:val="nil"/>
              <w:bottom w:val="single" w:sz="4" w:space="0" w:color="auto"/>
              <w:right w:val="single" w:sz="4" w:space="0" w:color="auto"/>
            </w:tcBorders>
            <w:shd w:val="clear" w:color="auto" w:fill="auto"/>
            <w:vAlign w:val="center"/>
            <w:hideMark/>
          </w:tcPr>
          <w:p w14:paraId="3A054DA1" w14:textId="77777777" w:rsidR="007B0B06" w:rsidRPr="005D055A" w:rsidRDefault="007B0B06" w:rsidP="00D63DE4">
            <w:pPr>
              <w:rPr>
                <w:color w:val="000000"/>
              </w:rPr>
            </w:pPr>
            <w:r w:rsidRPr="005D055A">
              <w:rPr>
                <w:color w:val="000000"/>
              </w:rPr>
              <w:t>Right Triangle Applications</w:t>
            </w:r>
          </w:p>
        </w:tc>
      </w:tr>
      <w:tr w:rsidR="007B0B06" w:rsidRPr="005D055A" w14:paraId="362F31AA" w14:textId="77777777" w:rsidTr="00D63DE4">
        <w:trPr>
          <w:trHeight w:val="315"/>
        </w:trPr>
        <w:tc>
          <w:tcPr>
            <w:tcW w:w="1275" w:type="dxa"/>
            <w:vMerge w:val="restart"/>
            <w:tcBorders>
              <w:top w:val="nil"/>
              <w:left w:val="single" w:sz="4" w:space="0" w:color="auto"/>
              <w:right w:val="single" w:sz="4" w:space="0" w:color="auto"/>
            </w:tcBorders>
            <w:shd w:val="clear" w:color="auto" w:fill="auto"/>
            <w:noWrap/>
            <w:vAlign w:val="bottom"/>
            <w:hideMark/>
          </w:tcPr>
          <w:p w14:paraId="694511C7" w14:textId="5A2ACFD2" w:rsidR="00F41B2A" w:rsidRPr="00334F52" w:rsidRDefault="007B0B06" w:rsidP="00F41B2A">
            <w:pPr>
              <w:rPr>
                <w:b/>
                <w:bCs/>
                <w:color w:val="000000"/>
              </w:rPr>
            </w:pPr>
            <w:r w:rsidRPr="005D055A">
              <w:rPr>
                <w:color w:val="000000"/>
              </w:rPr>
              <w:t xml:space="preserve"> </w:t>
            </w:r>
            <w:r w:rsidR="00F41B2A" w:rsidRPr="00334F52">
              <w:rPr>
                <w:b/>
                <w:bCs/>
                <w:color w:val="000000"/>
              </w:rPr>
              <w:t xml:space="preserve">Week </w:t>
            </w:r>
            <w:r w:rsidR="00F41B2A">
              <w:rPr>
                <w:b/>
                <w:bCs/>
                <w:color w:val="000000"/>
              </w:rPr>
              <w:t>2</w:t>
            </w:r>
          </w:p>
          <w:p w14:paraId="776CAD11" w14:textId="6A2DE1F6" w:rsidR="007B0B06" w:rsidRPr="005D055A" w:rsidRDefault="00F41B2A" w:rsidP="00F41B2A">
            <w:pPr>
              <w:rPr>
                <w:color w:val="000000"/>
              </w:rPr>
            </w:pPr>
            <w:r>
              <w:rPr>
                <w:rFonts w:cstheme="minorHAnsi"/>
                <w:sz w:val="24"/>
                <w:szCs w:val="24"/>
              </w:rPr>
              <w:t xml:space="preserve">Part </w:t>
            </w:r>
            <w:r>
              <w:rPr>
                <w:rFonts w:cstheme="minorHAnsi"/>
                <w:sz w:val="24"/>
                <w:szCs w:val="24"/>
              </w:rPr>
              <w:t>1</w:t>
            </w:r>
          </w:p>
        </w:tc>
        <w:tc>
          <w:tcPr>
            <w:tcW w:w="1620" w:type="dxa"/>
            <w:tcBorders>
              <w:top w:val="nil"/>
              <w:left w:val="nil"/>
              <w:bottom w:val="single" w:sz="4" w:space="0" w:color="auto"/>
              <w:right w:val="single" w:sz="4" w:space="0" w:color="auto"/>
            </w:tcBorders>
            <w:shd w:val="clear" w:color="auto" w:fill="auto"/>
            <w:vAlign w:val="center"/>
            <w:hideMark/>
          </w:tcPr>
          <w:p w14:paraId="1F384C48" w14:textId="77777777" w:rsidR="007B0B06" w:rsidRPr="005D055A" w:rsidRDefault="007B0B06" w:rsidP="00D63DE4">
            <w:pPr>
              <w:jc w:val="center"/>
              <w:rPr>
                <w:color w:val="000000"/>
              </w:rPr>
            </w:pPr>
            <w:r w:rsidRPr="005D055A">
              <w:rPr>
                <w:color w:val="000000"/>
              </w:rPr>
              <w:t>2.1</w:t>
            </w:r>
          </w:p>
        </w:tc>
        <w:tc>
          <w:tcPr>
            <w:tcW w:w="7470" w:type="dxa"/>
            <w:tcBorders>
              <w:top w:val="nil"/>
              <w:left w:val="nil"/>
              <w:bottom w:val="single" w:sz="4" w:space="0" w:color="auto"/>
              <w:right w:val="single" w:sz="4" w:space="0" w:color="auto"/>
            </w:tcBorders>
            <w:shd w:val="clear" w:color="auto" w:fill="auto"/>
            <w:vAlign w:val="center"/>
            <w:hideMark/>
          </w:tcPr>
          <w:p w14:paraId="4DD3173C" w14:textId="77777777" w:rsidR="007B0B06" w:rsidRPr="005D055A" w:rsidRDefault="007B0B06" w:rsidP="00D63DE4">
            <w:pPr>
              <w:rPr>
                <w:color w:val="000000"/>
              </w:rPr>
            </w:pPr>
            <w:r w:rsidRPr="005D055A">
              <w:rPr>
                <w:color w:val="000000"/>
              </w:rPr>
              <w:t>Degrees and Radians</w:t>
            </w:r>
          </w:p>
        </w:tc>
      </w:tr>
      <w:tr w:rsidR="007B0B06" w:rsidRPr="005D055A" w14:paraId="71F14AF9" w14:textId="77777777" w:rsidTr="00D63DE4">
        <w:trPr>
          <w:trHeight w:val="315"/>
        </w:trPr>
        <w:tc>
          <w:tcPr>
            <w:tcW w:w="1275" w:type="dxa"/>
            <w:vMerge/>
            <w:tcBorders>
              <w:left w:val="single" w:sz="4" w:space="0" w:color="auto"/>
              <w:bottom w:val="single" w:sz="4" w:space="0" w:color="auto"/>
              <w:right w:val="single" w:sz="4" w:space="0" w:color="auto"/>
            </w:tcBorders>
            <w:shd w:val="clear" w:color="auto" w:fill="auto"/>
            <w:noWrap/>
            <w:vAlign w:val="bottom"/>
            <w:hideMark/>
          </w:tcPr>
          <w:p w14:paraId="4B910A91" w14:textId="77777777" w:rsidR="007B0B06" w:rsidRPr="005D055A" w:rsidRDefault="007B0B06" w:rsidP="00D63DE4">
            <w:pPr>
              <w:jc w:val="right"/>
              <w:rPr>
                <w:color w:val="000000"/>
              </w:rPr>
            </w:pPr>
          </w:p>
        </w:tc>
        <w:tc>
          <w:tcPr>
            <w:tcW w:w="1620" w:type="dxa"/>
            <w:tcBorders>
              <w:top w:val="nil"/>
              <w:left w:val="nil"/>
              <w:bottom w:val="single" w:sz="4" w:space="0" w:color="auto"/>
              <w:right w:val="single" w:sz="4" w:space="0" w:color="auto"/>
            </w:tcBorders>
            <w:shd w:val="clear" w:color="auto" w:fill="auto"/>
            <w:vAlign w:val="center"/>
            <w:hideMark/>
          </w:tcPr>
          <w:p w14:paraId="164F4547" w14:textId="77777777" w:rsidR="007B0B06" w:rsidRPr="005D055A" w:rsidRDefault="007B0B06" w:rsidP="00D63DE4">
            <w:pPr>
              <w:jc w:val="center"/>
              <w:rPr>
                <w:color w:val="000000"/>
              </w:rPr>
            </w:pPr>
            <w:r w:rsidRPr="005D055A">
              <w:rPr>
                <w:color w:val="000000"/>
              </w:rPr>
              <w:t>2.3</w:t>
            </w:r>
          </w:p>
        </w:tc>
        <w:tc>
          <w:tcPr>
            <w:tcW w:w="7470" w:type="dxa"/>
            <w:tcBorders>
              <w:top w:val="nil"/>
              <w:left w:val="nil"/>
              <w:bottom w:val="single" w:sz="4" w:space="0" w:color="auto"/>
              <w:right w:val="single" w:sz="4" w:space="0" w:color="auto"/>
            </w:tcBorders>
            <w:shd w:val="clear" w:color="auto" w:fill="auto"/>
            <w:vAlign w:val="center"/>
            <w:hideMark/>
          </w:tcPr>
          <w:p w14:paraId="7A217E25" w14:textId="77777777" w:rsidR="007B0B06" w:rsidRPr="005D055A" w:rsidRDefault="007B0B06" w:rsidP="00D63DE4">
            <w:pPr>
              <w:rPr>
                <w:color w:val="000000"/>
              </w:rPr>
            </w:pPr>
            <w:r w:rsidRPr="005D055A">
              <w:rPr>
                <w:color w:val="000000"/>
              </w:rPr>
              <w:t>Trigonometric Functions: A Unit Circle Approach</w:t>
            </w:r>
          </w:p>
        </w:tc>
      </w:tr>
      <w:tr w:rsidR="007B0B06" w:rsidRPr="005D055A" w14:paraId="59E07306" w14:textId="77777777" w:rsidTr="00D63DE4">
        <w:trPr>
          <w:trHeight w:val="315"/>
        </w:trPr>
        <w:tc>
          <w:tcPr>
            <w:tcW w:w="1275" w:type="dxa"/>
            <w:vMerge w:val="restart"/>
            <w:tcBorders>
              <w:top w:val="nil"/>
              <w:left w:val="single" w:sz="4" w:space="0" w:color="auto"/>
              <w:right w:val="single" w:sz="4" w:space="0" w:color="auto"/>
            </w:tcBorders>
            <w:shd w:val="clear" w:color="auto" w:fill="auto"/>
            <w:noWrap/>
            <w:vAlign w:val="bottom"/>
            <w:hideMark/>
          </w:tcPr>
          <w:p w14:paraId="7E7E6CBA" w14:textId="6033F4E2" w:rsidR="00F41B2A" w:rsidRPr="00334F52" w:rsidRDefault="007B0B06" w:rsidP="00F41B2A">
            <w:pPr>
              <w:rPr>
                <w:b/>
                <w:bCs/>
                <w:color w:val="000000"/>
              </w:rPr>
            </w:pPr>
            <w:r w:rsidRPr="005D055A">
              <w:rPr>
                <w:color w:val="000000"/>
              </w:rPr>
              <w:t xml:space="preserve"> </w:t>
            </w:r>
            <w:r w:rsidR="00F41B2A" w:rsidRPr="00334F52">
              <w:rPr>
                <w:b/>
                <w:bCs/>
                <w:color w:val="000000"/>
              </w:rPr>
              <w:t xml:space="preserve">Week </w:t>
            </w:r>
            <w:r w:rsidR="00F41B2A">
              <w:rPr>
                <w:b/>
                <w:bCs/>
                <w:color w:val="000000"/>
              </w:rPr>
              <w:t>2</w:t>
            </w:r>
          </w:p>
          <w:p w14:paraId="423A67F9" w14:textId="531E0E49" w:rsidR="007B0B06" w:rsidRPr="005D055A" w:rsidRDefault="00F41B2A" w:rsidP="00F41B2A">
            <w:pPr>
              <w:rPr>
                <w:color w:val="000000"/>
              </w:rPr>
            </w:pPr>
            <w:r>
              <w:rPr>
                <w:rFonts w:cstheme="minorHAnsi"/>
                <w:sz w:val="24"/>
                <w:szCs w:val="24"/>
              </w:rPr>
              <w:t>Part 2</w:t>
            </w:r>
          </w:p>
        </w:tc>
        <w:tc>
          <w:tcPr>
            <w:tcW w:w="1620" w:type="dxa"/>
            <w:tcBorders>
              <w:top w:val="nil"/>
              <w:left w:val="nil"/>
              <w:bottom w:val="single" w:sz="4" w:space="0" w:color="auto"/>
              <w:right w:val="single" w:sz="4" w:space="0" w:color="auto"/>
            </w:tcBorders>
            <w:shd w:val="clear" w:color="auto" w:fill="auto"/>
            <w:vAlign w:val="center"/>
            <w:hideMark/>
          </w:tcPr>
          <w:p w14:paraId="55B38D6D" w14:textId="77777777" w:rsidR="007B0B06" w:rsidRPr="005D055A" w:rsidRDefault="007B0B06" w:rsidP="00D63DE4">
            <w:pPr>
              <w:jc w:val="center"/>
              <w:rPr>
                <w:color w:val="000000"/>
              </w:rPr>
            </w:pPr>
            <w:r w:rsidRPr="005D055A">
              <w:rPr>
                <w:color w:val="000000"/>
              </w:rPr>
              <w:t>2.5</w:t>
            </w:r>
          </w:p>
        </w:tc>
        <w:tc>
          <w:tcPr>
            <w:tcW w:w="7470" w:type="dxa"/>
            <w:tcBorders>
              <w:top w:val="nil"/>
              <w:left w:val="nil"/>
              <w:bottom w:val="single" w:sz="4" w:space="0" w:color="auto"/>
              <w:right w:val="single" w:sz="4" w:space="0" w:color="auto"/>
            </w:tcBorders>
            <w:shd w:val="clear" w:color="auto" w:fill="auto"/>
            <w:vAlign w:val="center"/>
            <w:hideMark/>
          </w:tcPr>
          <w:p w14:paraId="644583DC" w14:textId="77777777" w:rsidR="007B0B06" w:rsidRPr="005D055A" w:rsidRDefault="007B0B06" w:rsidP="00D63DE4">
            <w:pPr>
              <w:rPr>
                <w:color w:val="000000"/>
              </w:rPr>
            </w:pPr>
            <w:r w:rsidRPr="005D055A">
              <w:rPr>
                <w:color w:val="000000"/>
              </w:rPr>
              <w:t>Exact Values and Properties of Trigonometric Functions</w:t>
            </w:r>
          </w:p>
        </w:tc>
      </w:tr>
      <w:tr w:rsidR="007B0B06" w:rsidRPr="005D055A" w14:paraId="18A38C74" w14:textId="77777777" w:rsidTr="00F41B2A">
        <w:trPr>
          <w:trHeight w:val="315"/>
        </w:trPr>
        <w:tc>
          <w:tcPr>
            <w:tcW w:w="1275" w:type="dxa"/>
            <w:vMerge/>
            <w:tcBorders>
              <w:left w:val="single" w:sz="4" w:space="0" w:color="auto"/>
              <w:bottom w:val="single" w:sz="4" w:space="0" w:color="auto"/>
              <w:right w:val="single" w:sz="4" w:space="0" w:color="auto"/>
            </w:tcBorders>
            <w:shd w:val="clear" w:color="auto" w:fill="auto"/>
            <w:noWrap/>
            <w:vAlign w:val="bottom"/>
            <w:hideMark/>
          </w:tcPr>
          <w:p w14:paraId="12A9A0CC" w14:textId="77777777" w:rsidR="007B0B06" w:rsidRPr="005D055A" w:rsidRDefault="007B0B06" w:rsidP="00D63DE4">
            <w:pPr>
              <w:jc w:val="right"/>
              <w:rPr>
                <w:color w:val="000000"/>
              </w:rPr>
            </w:pPr>
          </w:p>
        </w:tc>
        <w:tc>
          <w:tcPr>
            <w:tcW w:w="1620" w:type="dxa"/>
            <w:tcBorders>
              <w:top w:val="nil"/>
              <w:left w:val="nil"/>
              <w:bottom w:val="single" w:sz="4" w:space="0" w:color="auto"/>
              <w:right w:val="single" w:sz="4" w:space="0" w:color="auto"/>
            </w:tcBorders>
            <w:shd w:val="clear" w:color="auto" w:fill="92D050"/>
            <w:vAlign w:val="center"/>
            <w:hideMark/>
          </w:tcPr>
          <w:p w14:paraId="108A7001" w14:textId="392E4892" w:rsidR="007B0B06" w:rsidRPr="00F41B2A" w:rsidRDefault="00F41B2A" w:rsidP="00D63DE4">
            <w:pPr>
              <w:jc w:val="center"/>
              <w:rPr>
                <w:b/>
                <w:bCs/>
                <w:color w:val="000000"/>
              </w:rPr>
            </w:pPr>
            <w:r w:rsidRPr="00F41B2A">
              <w:rPr>
                <w:b/>
                <w:bCs/>
                <w:color w:val="000000"/>
              </w:rPr>
              <w:t>Test #1</w:t>
            </w:r>
          </w:p>
        </w:tc>
        <w:tc>
          <w:tcPr>
            <w:tcW w:w="7470" w:type="dxa"/>
            <w:tcBorders>
              <w:top w:val="nil"/>
              <w:left w:val="nil"/>
              <w:bottom w:val="single" w:sz="4" w:space="0" w:color="auto"/>
              <w:right w:val="single" w:sz="4" w:space="0" w:color="auto"/>
            </w:tcBorders>
            <w:shd w:val="clear" w:color="auto" w:fill="auto"/>
            <w:vAlign w:val="center"/>
            <w:hideMark/>
          </w:tcPr>
          <w:p w14:paraId="29F78B30" w14:textId="4C40B748" w:rsidR="007B0B06" w:rsidRPr="008B05F3" w:rsidRDefault="008B05F3" w:rsidP="00D63DE4">
            <w:pPr>
              <w:rPr>
                <w:b/>
                <w:bCs/>
                <w:color w:val="000000"/>
              </w:rPr>
            </w:pPr>
            <w:r w:rsidRPr="008B05F3">
              <w:rPr>
                <w:b/>
                <w:bCs/>
                <w:color w:val="2E74B5" w:themeColor="accent1" w:themeShade="BF"/>
                <w:highlight w:val="yellow"/>
              </w:rPr>
              <w:t xml:space="preserve">You will have a minimum of three days to complete </w:t>
            </w:r>
            <w:r>
              <w:rPr>
                <w:b/>
                <w:bCs/>
                <w:color w:val="2E74B5" w:themeColor="accent1" w:themeShade="BF"/>
                <w:highlight w:val="yellow"/>
              </w:rPr>
              <w:t>Test #1</w:t>
            </w:r>
            <w:r w:rsidRPr="008B05F3">
              <w:rPr>
                <w:b/>
                <w:bCs/>
                <w:color w:val="2E74B5" w:themeColor="accent1" w:themeShade="BF"/>
                <w:highlight w:val="yellow"/>
              </w:rPr>
              <w:t>.</w:t>
            </w:r>
          </w:p>
        </w:tc>
      </w:tr>
      <w:tr w:rsidR="007B0B06" w:rsidRPr="005D055A" w14:paraId="7D2990E4" w14:textId="77777777" w:rsidTr="00F41B2A">
        <w:trPr>
          <w:trHeight w:val="315"/>
        </w:trPr>
        <w:tc>
          <w:tcPr>
            <w:tcW w:w="1275" w:type="dxa"/>
            <w:vMerge w:val="restart"/>
            <w:tcBorders>
              <w:top w:val="nil"/>
              <w:left w:val="single" w:sz="4" w:space="0" w:color="auto"/>
              <w:right w:val="single" w:sz="4" w:space="0" w:color="auto"/>
            </w:tcBorders>
            <w:shd w:val="clear" w:color="auto" w:fill="auto"/>
            <w:noWrap/>
            <w:vAlign w:val="bottom"/>
            <w:hideMark/>
          </w:tcPr>
          <w:p w14:paraId="5F0A8721" w14:textId="4309B8A5" w:rsidR="00F41B2A" w:rsidRPr="00334F52" w:rsidRDefault="00F41B2A" w:rsidP="00F41B2A">
            <w:pPr>
              <w:rPr>
                <w:b/>
                <w:bCs/>
                <w:color w:val="000000"/>
              </w:rPr>
            </w:pPr>
            <w:r w:rsidRPr="00334F52">
              <w:rPr>
                <w:b/>
                <w:bCs/>
                <w:color w:val="000000"/>
              </w:rPr>
              <w:t xml:space="preserve">Week </w:t>
            </w:r>
            <w:r>
              <w:rPr>
                <w:b/>
                <w:bCs/>
                <w:color w:val="000000"/>
              </w:rPr>
              <w:t>3</w:t>
            </w:r>
          </w:p>
          <w:p w14:paraId="77458872" w14:textId="22229495" w:rsidR="007B0B06" w:rsidRPr="005D055A" w:rsidRDefault="00F41B2A" w:rsidP="00F41B2A">
            <w:pPr>
              <w:rPr>
                <w:color w:val="000000"/>
              </w:rPr>
            </w:pPr>
            <w:r>
              <w:rPr>
                <w:rFonts w:cstheme="minorHAnsi"/>
                <w:sz w:val="24"/>
                <w:szCs w:val="24"/>
              </w:rPr>
              <w:t xml:space="preserve">Part </w:t>
            </w:r>
            <w:r>
              <w:rPr>
                <w:rFonts w:cstheme="minorHAnsi"/>
                <w:sz w:val="24"/>
                <w:szCs w:val="24"/>
              </w:rPr>
              <w:t>1</w:t>
            </w:r>
          </w:p>
        </w:tc>
        <w:tc>
          <w:tcPr>
            <w:tcW w:w="1620" w:type="dxa"/>
            <w:tcBorders>
              <w:top w:val="nil"/>
              <w:left w:val="nil"/>
              <w:bottom w:val="single" w:sz="4" w:space="0" w:color="auto"/>
              <w:right w:val="single" w:sz="4" w:space="0" w:color="auto"/>
            </w:tcBorders>
            <w:shd w:val="clear" w:color="auto" w:fill="auto"/>
            <w:vAlign w:val="center"/>
            <w:hideMark/>
          </w:tcPr>
          <w:p w14:paraId="41907CDE" w14:textId="77777777" w:rsidR="007B0B06" w:rsidRPr="005D055A" w:rsidRDefault="007B0B06" w:rsidP="00D63DE4">
            <w:pPr>
              <w:jc w:val="center"/>
              <w:rPr>
                <w:color w:val="000000"/>
              </w:rPr>
            </w:pPr>
            <w:r w:rsidRPr="005D055A">
              <w:rPr>
                <w:color w:val="000000"/>
              </w:rPr>
              <w:t>3.1</w:t>
            </w:r>
          </w:p>
        </w:tc>
        <w:tc>
          <w:tcPr>
            <w:tcW w:w="7470" w:type="dxa"/>
            <w:tcBorders>
              <w:top w:val="nil"/>
              <w:left w:val="nil"/>
              <w:bottom w:val="single" w:sz="4" w:space="0" w:color="auto"/>
              <w:right w:val="single" w:sz="4" w:space="0" w:color="auto"/>
            </w:tcBorders>
            <w:shd w:val="clear" w:color="auto" w:fill="auto"/>
            <w:vAlign w:val="center"/>
            <w:hideMark/>
          </w:tcPr>
          <w:p w14:paraId="5F132970" w14:textId="77777777" w:rsidR="007B0B06" w:rsidRPr="005D055A" w:rsidRDefault="007B0B06" w:rsidP="00D63DE4">
            <w:pPr>
              <w:rPr>
                <w:color w:val="000000"/>
              </w:rPr>
            </w:pPr>
            <w:r w:rsidRPr="005D055A">
              <w:rPr>
                <w:color w:val="000000"/>
              </w:rPr>
              <w:t>Basic Graphs</w:t>
            </w:r>
          </w:p>
        </w:tc>
      </w:tr>
      <w:tr w:rsidR="007B0B06" w:rsidRPr="005D055A" w14:paraId="7E528C7D" w14:textId="77777777" w:rsidTr="00F41B2A">
        <w:trPr>
          <w:trHeight w:val="315"/>
        </w:trPr>
        <w:tc>
          <w:tcPr>
            <w:tcW w:w="1275" w:type="dxa"/>
            <w:vMerge/>
            <w:tcBorders>
              <w:left w:val="single" w:sz="4" w:space="0" w:color="auto"/>
              <w:bottom w:val="single" w:sz="4" w:space="0" w:color="auto"/>
              <w:right w:val="single" w:sz="4" w:space="0" w:color="auto"/>
            </w:tcBorders>
            <w:shd w:val="clear" w:color="auto" w:fill="auto"/>
            <w:noWrap/>
            <w:vAlign w:val="bottom"/>
            <w:hideMark/>
          </w:tcPr>
          <w:p w14:paraId="3EA8678D" w14:textId="77777777" w:rsidR="007B0B06" w:rsidRPr="005D055A" w:rsidRDefault="007B0B06" w:rsidP="00D63DE4">
            <w:pPr>
              <w:jc w:val="right"/>
              <w:rPr>
                <w:color w:val="000000"/>
              </w:rPr>
            </w:pPr>
          </w:p>
        </w:tc>
        <w:tc>
          <w:tcPr>
            <w:tcW w:w="1620" w:type="dxa"/>
            <w:tcBorders>
              <w:top w:val="nil"/>
              <w:left w:val="nil"/>
              <w:bottom w:val="single" w:sz="4" w:space="0" w:color="auto"/>
              <w:right w:val="single" w:sz="4" w:space="0" w:color="auto"/>
            </w:tcBorders>
            <w:shd w:val="clear" w:color="auto" w:fill="auto"/>
            <w:vAlign w:val="center"/>
            <w:hideMark/>
          </w:tcPr>
          <w:p w14:paraId="5E696274" w14:textId="45B1FA67" w:rsidR="007B0B06" w:rsidRPr="00F41B2A" w:rsidRDefault="007B0B06" w:rsidP="00F41B2A">
            <w:pPr>
              <w:jc w:val="center"/>
              <w:rPr>
                <w:color w:val="000000"/>
              </w:rPr>
            </w:pPr>
            <w:r w:rsidRPr="005D055A">
              <w:rPr>
                <w:color w:val="000000"/>
              </w:rPr>
              <w:t>3.2</w:t>
            </w:r>
          </w:p>
        </w:tc>
        <w:tc>
          <w:tcPr>
            <w:tcW w:w="7470" w:type="dxa"/>
            <w:tcBorders>
              <w:top w:val="nil"/>
              <w:left w:val="nil"/>
              <w:bottom w:val="single" w:sz="4" w:space="0" w:color="auto"/>
              <w:right w:val="single" w:sz="4" w:space="0" w:color="auto"/>
            </w:tcBorders>
            <w:shd w:val="clear" w:color="auto" w:fill="auto"/>
            <w:vAlign w:val="center"/>
            <w:hideMark/>
          </w:tcPr>
          <w:p w14:paraId="0BF2D7EE" w14:textId="77777777" w:rsidR="007B0B06" w:rsidRPr="005D055A" w:rsidRDefault="007B0B06" w:rsidP="00D63DE4">
            <w:pPr>
              <w:rPr>
                <w:color w:val="000000"/>
              </w:rPr>
            </w:pPr>
            <w:r w:rsidRPr="005D055A">
              <w:rPr>
                <w:color w:val="000000"/>
              </w:rPr>
              <w:t xml:space="preserve">Amplitude and Period - Graphing </w:t>
            </w:r>
            <w:r w:rsidRPr="005D055A">
              <w:rPr>
                <w:i/>
                <w:color w:val="000000"/>
              </w:rPr>
              <w:t>y</w:t>
            </w:r>
            <w:r w:rsidRPr="005D055A">
              <w:rPr>
                <w:color w:val="000000"/>
              </w:rPr>
              <w:t xml:space="preserve"> = </w:t>
            </w:r>
            <w:r w:rsidRPr="005D055A">
              <w:rPr>
                <w:i/>
                <w:color w:val="000000"/>
              </w:rPr>
              <w:t>k</w:t>
            </w:r>
            <w:r w:rsidRPr="005D055A">
              <w:rPr>
                <w:color w:val="000000"/>
              </w:rPr>
              <w:t xml:space="preserve"> + A </w:t>
            </w:r>
            <w:r w:rsidRPr="005D055A">
              <w:rPr>
                <w:i/>
                <w:color w:val="000000"/>
              </w:rPr>
              <w:t>sin</w:t>
            </w:r>
            <w:r w:rsidRPr="005D055A">
              <w:rPr>
                <w:color w:val="000000"/>
              </w:rPr>
              <w:t xml:space="preserve"> B </w:t>
            </w:r>
            <w:r w:rsidRPr="005D055A">
              <w:rPr>
                <w:i/>
                <w:color w:val="000000"/>
              </w:rPr>
              <w:t>x</w:t>
            </w:r>
            <w:r w:rsidRPr="005D055A">
              <w:rPr>
                <w:color w:val="000000"/>
              </w:rPr>
              <w:t xml:space="preserve"> and </w:t>
            </w:r>
            <w:r w:rsidRPr="005D055A">
              <w:rPr>
                <w:i/>
                <w:color w:val="000000"/>
              </w:rPr>
              <w:t>y</w:t>
            </w:r>
            <w:r w:rsidRPr="005D055A">
              <w:rPr>
                <w:color w:val="000000"/>
              </w:rPr>
              <w:t xml:space="preserve"> = </w:t>
            </w:r>
            <w:r w:rsidRPr="005D055A">
              <w:rPr>
                <w:i/>
                <w:color w:val="000000"/>
              </w:rPr>
              <w:t>k</w:t>
            </w:r>
            <w:r w:rsidRPr="005D055A">
              <w:rPr>
                <w:color w:val="000000"/>
              </w:rPr>
              <w:t xml:space="preserve"> + A </w:t>
            </w:r>
            <w:r w:rsidRPr="005D055A">
              <w:rPr>
                <w:i/>
                <w:color w:val="000000"/>
              </w:rPr>
              <w:t xml:space="preserve">cos </w:t>
            </w:r>
            <w:r w:rsidRPr="005D055A">
              <w:rPr>
                <w:color w:val="000000"/>
              </w:rPr>
              <w:t xml:space="preserve">B </w:t>
            </w:r>
            <w:r w:rsidRPr="005D055A">
              <w:rPr>
                <w:i/>
                <w:color w:val="000000"/>
              </w:rPr>
              <w:t>x</w:t>
            </w:r>
          </w:p>
        </w:tc>
      </w:tr>
      <w:tr w:rsidR="007B0B06" w:rsidRPr="005D055A" w14:paraId="1B9C975E" w14:textId="77777777" w:rsidTr="00D63DE4">
        <w:trPr>
          <w:trHeight w:val="315"/>
        </w:trPr>
        <w:tc>
          <w:tcPr>
            <w:tcW w:w="1275" w:type="dxa"/>
            <w:vMerge w:val="restart"/>
            <w:tcBorders>
              <w:top w:val="nil"/>
              <w:left w:val="single" w:sz="4" w:space="0" w:color="auto"/>
              <w:right w:val="single" w:sz="4" w:space="0" w:color="auto"/>
            </w:tcBorders>
            <w:shd w:val="clear" w:color="auto" w:fill="auto"/>
            <w:noWrap/>
            <w:vAlign w:val="bottom"/>
            <w:hideMark/>
          </w:tcPr>
          <w:p w14:paraId="6C3D54DD" w14:textId="2CFFC157" w:rsidR="00F41B2A" w:rsidRPr="00334F52" w:rsidRDefault="007B0B06" w:rsidP="00F41B2A">
            <w:pPr>
              <w:rPr>
                <w:b/>
                <w:bCs/>
                <w:color w:val="000000"/>
              </w:rPr>
            </w:pPr>
            <w:r w:rsidRPr="005D055A">
              <w:rPr>
                <w:color w:val="000000"/>
              </w:rPr>
              <w:t xml:space="preserve"> </w:t>
            </w:r>
            <w:r w:rsidR="00F41B2A" w:rsidRPr="00334F52">
              <w:rPr>
                <w:b/>
                <w:bCs/>
                <w:color w:val="000000"/>
              </w:rPr>
              <w:t xml:space="preserve">Week </w:t>
            </w:r>
            <w:r w:rsidR="00F41B2A">
              <w:rPr>
                <w:b/>
                <w:bCs/>
                <w:color w:val="000000"/>
              </w:rPr>
              <w:t>3</w:t>
            </w:r>
          </w:p>
          <w:p w14:paraId="40B8A6DA" w14:textId="07ED93E1" w:rsidR="007B0B06" w:rsidRPr="005D055A" w:rsidRDefault="00F41B2A" w:rsidP="00F41B2A">
            <w:pPr>
              <w:rPr>
                <w:color w:val="000000"/>
              </w:rPr>
            </w:pPr>
            <w:r>
              <w:rPr>
                <w:rFonts w:cstheme="minorHAnsi"/>
                <w:sz w:val="24"/>
                <w:szCs w:val="24"/>
              </w:rPr>
              <w:lastRenderedPageBreak/>
              <w:t>Part 2</w:t>
            </w:r>
          </w:p>
        </w:tc>
        <w:tc>
          <w:tcPr>
            <w:tcW w:w="1620" w:type="dxa"/>
            <w:tcBorders>
              <w:top w:val="nil"/>
              <w:left w:val="nil"/>
              <w:bottom w:val="single" w:sz="4" w:space="0" w:color="auto"/>
              <w:right w:val="single" w:sz="4" w:space="0" w:color="auto"/>
            </w:tcBorders>
            <w:shd w:val="clear" w:color="auto" w:fill="auto"/>
            <w:vAlign w:val="center"/>
            <w:hideMark/>
          </w:tcPr>
          <w:p w14:paraId="06E5BD16" w14:textId="77777777" w:rsidR="007B0B06" w:rsidRPr="005D055A" w:rsidRDefault="007B0B06" w:rsidP="00D63DE4">
            <w:pPr>
              <w:jc w:val="center"/>
              <w:rPr>
                <w:color w:val="000000"/>
              </w:rPr>
            </w:pPr>
            <w:r w:rsidRPr="005D055A">
              <w:rPr>
                <w:color w:val="000000"/>
              </w:rPr>
              <w:lastRenderedPageBreak/>
              <w:t>3.3</w:t>
            </w:r>
          </w:p>
        </w:tc>
        <w:tc>
          <w:tcPr>
            <w:tcW w:w="7470" w:type="dxa"/>
            <w:tcBorders>
              <w:top w:val="nil"/>
              <w:left w:val="nil"/>
              <w:bottom w:val="single" w:sz="4" w:space="0" w:color="auto"/>
              <w:right w:val="single" w:sz="4" w:space="0" w:color="auto"/>
            </w:tcBorders>
            <w:shd w:val="clear" w:color="auto" w:fill="auto"/>
            <w:vAlign w:val="center"/>
            <w:hideMark/>
          </w:tcPr>
          <w:p w14:paraId="369397D6" w14:textId="77777777" w:rsidR="007B0B06" w:rsidRPr="005D055A" w:rsidRDefault="007B0B06" w:rsidP="00D63DE4">
            <w:pPr>
              <w:rPr>
                <w:color w:val="000000"/>
              </w:rPr>
            </w:pPr>
            <w:r w:rsidRPr="005D055A">
              <w:rPr>
                <w:color w:val="000000"/>
              </w:rPr>
              <w:t xml:space="preserve">Phase Shift </w:t>
            </w:r>
          </w:p>
          <w:p w14:paraId="5734B1FA" w14:textId="77777777" w:rsidR="007B0B06" w:rsidRPr="005D055A" w:rsidRDefault="007B0B06" w:rsidP="007B0B06">
            <w:pPr>
              <w:numPr>
                <w:ilvl w:val="0"/>
                <w:numId w:val="43"/>
              </w:numPr>
              <w:spacing w:after="0" w:line="240" w:lineRule="auto"/>
              <w:rPr>
                <w:color w:val="000000"/>
              </w:rPr>
            </w:pPr>
            <w:r w:rsidRPr="005D055A">
              <w:rPr>
                <w:color w:val="000000"/>
              </w:rPr>
              <w:t xml:space="preserve">Graphing </w:t>
            </w:r>
            <w:r w:rsidRPr="005D055A">
              <w:rPr>
                <w:i/>
                <w:color w:val="000000"/>
              </w:rPr>
              <w:t>y</w:t>
            </w:r>
            <w:r w:rsidRPr="005D055A">
              <w:rPr>
                <w:color w:val="000000"/>
              </w:rPr>
              <w:t xml:space="preserve"> = </w:t>
            </w:r>
            <w:r w:rsidRPr="005D055A">
              <w:rPr>
                <w:i/>
                <w:color w:val="000000"/>
              </w:rPr>
              <w:t>k</w:t>
            </w:r>
            <w:r w:rsidRPr="005D055A">
              <w:rPr>
                <w:color w:val="000000"/>
              </w:rPr>
              <w:t xml:space="preserve"> + A </w:t>
            </w:r>
            <w:r w:rsidRPr="005D055A">
              <w:rPr>
                <w:i/>
                <w:color w:val="000000"/>
              </w:rPr>
              <w:t>sin</w:t>
            </w:r>
            <w:r w:rsidRPr="005D055A">
              <w:rPr>
                <w:color w:val="000000"/>
              </w:rPr>
              <w:t xml:space="preserve"> B (</w:t>
            </w:r>
            <w:r w:rsidRPr="005D055A">
              <w:rPr>
                <w:i/>
                <w:color w:val="000000"/>
              </w:rPr>
              <w:t>x</w:t>
            </w:r>
            <w:r w:rsidRPr="005D055A">
              <w:rPr>
                <w:color w:val="000000"/>
              </w:rPr>
              <w:t xml:space="preserve"> + </w:t>
            </w:r>
            <w:proofErr w:type="gramStart"/>
            <w:r w:rsidRPr="005D055A">
              <w:rPr>
                <w:color w:val="000000"/>
              </w:rPr>
              <w:t>C )</w:t>
            </w:r>
            <w:proofErr w:type="gramEnd"/>
            <w:r w:rsidRPr="005D055A">
              <w:rPr>
                <w:color w:val="000000"/>
              </w:rPr>
              <w:t xml:space="preserve"> and</w:t>
            </w:r>
            <w:r w:rsidRPr="005D055A">
              <w:rPr>
                <w:i/>
                <w:color w:val="000000"/>
              </w:rPr>
              <w:t xml:space="preserve"> y</w:t>
            </w:r>
            <w:r w:rsidRPr="005D055A">
              <w:rPr>
                <w:color w:val="000000"/>
              </w:rPr>
              <w:t xml:space="preserve"> = </w:t>
            </w:r>
            <w:r w:rsidRPr="005D055A">
              <w:rPr>
                <w:i/>
                <w:color w:val="000000"/>
              </w:rPr>
              <w:t>k</w:t>
            </w:r>
            <w:r w:rsidRPr="005D055A">
              <w:rPr>
                <w:color w:val="000000"/>
              </w:rPr>
              <w:t xml:space="preserve"> + A </w:t>
            </w:r>
            <w:r w:rsidRPr="005D055A">
              <w:rPr>
                <w:i/>
                <w:color w:val="000000"/>
              </w:rPr>
              <w:t xml:space="preserve">cos </w:t>
            </w:r>
            <w:r w:rsidRPr="005D055A">
              <w:rPr>
                <w:color w:val="000000"/>
              </w:rPr>
              <w:t>B (</w:t>
            </w:r>
            <w:r w:rsidRPr="005D055A">
              <w:rPr>
                <w:i/>
                <w:color w:val="000000"/>
              </w:rPr>
              <w:t>x</w:t>
            </w:r>
            <w:r w:rsidRPr="005D055A">
              <w:rPr>
                <w:color w:val="000000"/>
              </w:rPr>
              <w:t xml:space="preserve"> + C )  </w:t>
            </w:r>
          </w:p>
        </w:tc>
      </w:tr>
      <w:tr w:rsidR="007B0B06" w:rsidRPr="005D055A" w14:paraId="637959AC" w14:textId="77777777" w:rsidTr="00D63DE4">
        <w:trPr>
          <w:trHeight w:val="315"/>
        </w:trPr>
        <w:tc>
          <w:tcPr>
            <w:tcW w:w="1275" w:type="dxa"/>
            <w:vMerge/>
            <w:tcBorders>
              <w:left w:val="single" w:sz="4" w:space="0" w:color="auto"/>
              <w:bottom w:val="single" w:sz="4" w:space="0" w:color="auto"/>
              <w:right w:val="single" w:sz="4" w:space="0" w:color="auto"/>
            </w:tcBorders>
            <w:shd w:val="clear" w:color="auto" w:fill="auto"/>
            <w:noWrap/>
            <w:vAlign w:val="bottom"/>
            <w:hideMark/>
          </w:tcPr>
          <w:p w14:paraId="6167B8EE" w14:textId="77777777" w:rsidR="007B0B06" w:rsidRPr="005D055A" w:rsidRDefault="007B0B06" w:rsidP="00D63DE4">
            <w:pPr>
              <w:jc w:val="right"/>
              <w:rPr>
                <w:color w:val="000000"/>
              </w:rPr>
            </w:pPr>
          </w:p>
        </w:tc>
        <w:tc>
          <w:tcPr>
            <w:tcW w:w="1620" w:type="dxa"/>
            <w:tcBorders>
              <w:top w:val="nil"/>
              <w:left w:val="nil"/>
              <w:bottom w:val="single" w:sz="4" w:space="0" w:color="auto"/>
              <w:right w:val="single" w:sz="4" w:space="0" w:color="auto"/>
            </w:tcBorders>
            <w:shd w:val="clear" w:color="auto" w:fill="auto"/>
            <w:vAlign w:val="center"/>
            <w:hideMark/>
          </w:tcPr>
          <w:p w14:paraId="632E5CBF" w14:textId="77777777" w:rsidR="007B0B06" w:rsidRPr="005D055A" w:rsidRDefault="007B0B06" w:rsidP="00D63DE4">
            <w:pPr>
              <w:jc w:val="center"/>
              <w:rPr>
                <w:color w:val="000000"/>
              </w:rPr>
            </w:pPr>
            <w:r w:rsidRPr="005D055A">
              <w:rPr>
                <w:color w:val="000000"/>
              </w:rPr>
              <w:t>3.6</w:t>
            </w:r>
          </w:p>
        </w:tc>
        <w:tc>
          <w:tcPr>
            <w:tcW w:w="7470" w:type="dxa"/>
            <w:tcBorders>
              <w:top w:val="nil"/>
              <w:left w:val="nil"/>
              <w:bottom w:val="single" w:sz="4" w:space="0" w:color="auto"/>
              <w:right w:val="single" w:sz="4" w:space="0" w:color="auto"/>
            </w:tcBorders>
            <w:shd w:val="clear" w:color="auto" w:fill="auto"/>
            <w:vAlign w:val="center"/>
            <w:hideMark/>
          </w:tcPr>
          <w:p w14:paraId="04A906DF" w14:textId="77777777" w:rsidR="007B0B06" w:rsidRPr="005D055A" w:rsidRDefault="007B0B06" w:rsidP="00D63DE4">
            <w:pPr>
              <w:rPr>
                <w:color w:val="000000"/>
              </w:rPr>
            </w:pPr>
            <w:r w:rsidRPr="005D055A">
              <w:rPr>
                <w:color w:val="000000"/>
              </w:rPr>
              <w:t xml:space="preserve">Tangent, Cotangent, Secant and Cosecant Functions Revisited </w:t>
            </w:r>
          </w:p>
        </w:tc>
      </w:tr>
      <w:tr w:rsidR="007B0B06" w:rsidRPr="005D055A" w14:paraId="09179044" w14:textId="77777777" w:rsidTr="00D63DE4">
        <w:trPr>
          <w:trHeight w:val="315"/>
        </w:trPr>
        <w:tc>
          <w:tcPr>
            <w:tcW w:w="1275" w:type="dxa"/>
            <w:vMerge w:val="restart"/>
            <w:tcBorders>
              <w:top w:val="nil"/>
              <w:left w:val="single" w:sz="4" w:space="0" w:color="auto"/>
              <w:right w:val="single" w:sz="4" w:space="0" w:color="auto"/>
            </w:tcBorders>
            <w:shd w:val="clear" w:color="auto" w:fill="auto"/>
            <w:noWrap/>
            <w:vAlign w:val="bottom"/>
            <w:hideMark/>
          </w:tcPr>
          <w:p w14:paraId="6F5234CB" w14:textId="6C253C86" w:rsidR="00F41B2A" w:rsidRPr="00334F52" w:rsidRDefault="007B0B06" w:rsidP="00F41B2A">
            <w:pPr>
              <w:rPr>
                <w:b/>
                <w:bCs/>
                <w:color w:val="000000"/>
              </w:rPr>
            </w:pPr>
            <w:r w:rsidRPr="005D055A">
              <w:rPr>
                <w:color w:val="000000"/>
              </w:rPr>
              <w:t xml:space="preserve"> </w:t>
            </w:r>
            <w:r w:rsidR="00F41B2A" w:rsidRPr="00334F52">
              <w:rPr>
                <w:b/>
                <w:bCs/>
                <w:color w:val="000000"/>
              </w:rPr>
              <w:t xml:space="preserve">Week </w:t>
            </w:r>
            <w:r w:rsidR="00F41B2A">
              <w:rPr>
                <w:b/>
                <w:bCs/>
                <w:color w:val="000000"/>
              </w:rPr>
              <w:t>4</w:t>
            </w:r>
          </w:p>
          <w:p w14:paraId="5035B0C6" w14:textId="308EA238" w:rsidR="007B0B06" w:rsidRPr="005D055A" w:rsidRDefault="00F41B2A" w:rsidP="00F41B2A">
            <w:pPr>
              <w:rPr>
                <w:color w:val="000000"/>
              </w:rPr>
            </w:pPr>
            <w:r>
              <w:rPr>
                <w:rFonts w:cstheme="minorHAnsi"/>
                <w:sz w:val="24"/>
                <w:szCs w:val="24"/>
              </w:rPr>
              <w:t xml:space="preserve">Part </w:t>
            </w:r>
            <w:r>
              <w:rPr>
                <w:rFonts w:cstheme="minorHAnsi"/>
                <w:sz w:val="24"/>
                <w:szCs w:val="24"/>
              </w:rPr>
              <w:t>1</w:t>
            </w:r>
          </w:p>
        </w:tc>
        <w:tc>
          <w:tcPr>
            <w:tcW w:w="1620" w:type="dxa"/>
            <w:tcBorders>
              <w:top w:val="nil"/>
              <w:left w:val="nil"/>
              <w:bottom w:val="single" w:sz="4" w:space="0" w:color="auto"/>
              <w:right w:val="single" w:sz="4" w:space="0" w:color="auto"/>
            </w:tcBorders>
            <w:shd w:val="clear" w:color="auto" w:fill="auto"/>
            <w:vAlign w:val="center"/>
            <w:hideMark/>
          </w:tcPr>
          <w:p w14:paraId="36CB85BB" w14:textId="77777777" w:rsidR="007B0B06" w:rsidRPr="005D055A" w:rsidRDefault="007B0B06" w:rsidP="00D63DE4">
            <w:pPr>
              <w:jc w:val="center"/>
              <w:rPr>
                <w:color w:val="000000"/>
              </w:rPr>
            </w:pPr>
            <w:r w:rsidRPr="005D055A">
              <w:rPr>
                <w:color w:val="000000"/>
              </w:rPr>
              <w:t>4.1</w:t>
            </w:r>
          </w:p>
        </w:tc>
        <w:tc>
          <w:tcPr>
            <w:tcW w:w="7470" w:type="dxa"/>
            <w:tcBorders>
              <w:top w:val="nil"/>
              <w:left w:val="nil"/>
              <w:bottom w:val="single" w:sz="4" w:space="0" w:color="auto"/>
              <w:right w:val="single" w:sz="4" w:space="0" w:color="auto"/>
            </w:tcBorders>
            <w:shd w:val="clear" w:color="auto" w:fill="auto"/>
            <w:vAlign w:val="center"/>
            <w:hideMark/>
          </w:tcPr>
          <w:p w14:paraId="38D61CB1" w14:textId="77777777" w:rsidR="007B0B06" w:rsidRPr="005D055A" w:rsidRDefault="007B0B06" w:rsidP="00D63DE4">
            <w:pPr>
              <w:rPr>
                <w:color w:val="000000"/>
              </w:rPr>
            </w:pPr>
            <w:r w:rsidRPr="005D055A">
              <w:rPr>
                <w:color w:val="000000"/>
              </w:rPr>
              <w:t>Fundamental Identities</w:t>
            </w:r>
          </w:p>
        </w:tc>
      </w:tr>
      <w:tr w:rsidR="007B0B06" w:rsidRPr="005D055A" w14:paraId="68FE7962" w14:textId="77777777" w:rsidTr="007B68F0">
        <w:trPr>
          <w:trHeight w:val="315"/>
        </w:trPr>
        <w:tc>
          <w:tcPr>
            <w:tcW w:w="1275" w:type="dxa"/>
            <w:vMerge/>
            <w:tcBorders>
              <w:left w:val="single" w:sz="4" w:space="0" w:color="auto"/>
              <w:bottom w:val="single" w:sz="4" w:space="0" w:color="auto"/>
              <w:right w:val="single" w:sz="4" w:space="0" w:color="auto"/>
            </w:tcBorders>
            <w:shd w:val="clear" w:color="auto" w:fill="auto"/>
            <w:noWrap/>
            <w:vAlign w:val="bottom"/>
            <w:hideMark/>
          </w:tcPr>
          <w:p w14:paraId="68062BA3" w14:textId="77777777" w:rsidR="007B0B06" w:rsidRPr="005D055A" w:rsidRDefault="007B0B06" w:rsidP="00D63DE4">
            <w:pPr>
              <w:jc w:val="right"/>
              <w:rPr>
                <w:color w:val="000000"/>
              </w:rPr>
            </w:pPr>
          </w:p>
        </w:tc>
        <w:tc>
          <w:tcPr>
            <w:tcW w:w="1620" w:type="dxa"/>
            <w:tcBorders>
              <w:top w:val="nil"/>
              <w:left w:val="nil"/>
              <w:bottom w:val="single" w:sz="4" w:space="0" w:color="auto"/>
              <w:right w:val="single" w:sz="4" w:space="0" w:color="auto"/>
            </w:tcBorders>
            <w:shd w:val="clear" w:color="auto" w:fill="92D050"/>
            <w:vAlign w:val="center"/>
            <w:hideMark/>
          </w:tcPr>
          <w:p w14:paraId="71348B88" w14:textId="77777777" w:rsidR="007B0B06" w:rsidRDefault="007B0B06" w:rsidP="00D63DE4">
            <w:pPr>
              <w:jc w:val="center"/>
              <w:rPr>
                <w:color w:val="000000"/>
              </w:rPr>
            </w:pPr>
            <w:r w:rsidRPr="005D055A">
              <w:rPr>
                <w:color w:val="000000"/>
              </w:rPr>
              <w:t>4.2</w:t>
            </w:r>
          </w:p>
          <w:p w14:paraId="4FC4E920" w14:textId="0382C406" w:rsidR="00F41B2A" w:rsidRPr="007B68F0" w:rsidRDefault="00F41B2A" w:rsidP="00D63DE4">
            <w:pPr>
              <w:jc w:val="center"/>
              <w:rPr>
                <w:b/>
                <w:bCs/>
                <w:color w:val="000000"/>
              </w:rPr>
            </w:pPr>
            <w:r w:rsidRPr="007B68F0">
              <w:rPr>
                <w:b/>
                <w:bCs/>
                <w:color w:val="000000"/>
              </w:rPr>
              <w:t>Test #2</w:t>
            </w:r>
          </w:p>
        </w:tc>
        <w:tc>
          <w:tcPr>
            <w:tcW w:w="7470" w:type="dxa"/>
            <w:tcBorders>
              <w:top w:val="nil"/>
              <w:left w:val="nil"/>
              <w:bottom w:val="single" w:sz="4" w:space="0" w:color="auto"/>
              <w:right w:val="single" w:sz="4" w:space="0" w:color="auto"/>
            </w:tcBorders>
            <w:shd w:val="clear" w:color="auto" w:fill="auto"/>
            <w:vAlign w:val="center"/>
            <w:hideMark/>
          </w:tcPr>
          <w:p w14:paraId="1A09BF17" w14:textId="77777777" w:rsidR="007B0B06" w:rsidRDefault="007B0B06" w:rsidP="00D63DE4">
            <w:pPr>
              <w:rPr>
                <w:color w:val="000000"/>
              </w:rPr>
            </w:pPr>
            <w:r w:rsidRPr="005D055A">
              <w:rPr>
                <w:color w:val="000000"/>
              </w:rPr>
              <w:t>Verifying Trigonometric Identities</w:t>
            </w:r>
          </w:p>
          <w:p w14:paraId="50305374" w14:textId="297F8DA1" w:rsidR="008B05F3" w:rsidRPr="005D055A" w:rsidRDefault="008B05F3" w:rsidP="00D63DE4">
            <w:pPr>
              <w:rPr>
                <w:color w:val="000000"/>
              </w:rPr>
            </w:pPr>
            <w:r w:rsidRPr="008B05F3">
              <w:rPr>
                <w:b/>
                <w:bCs/>
                <w:color w:val="2E74B5" w:themeColor="accent1" w:themeShade="BF"/>
                <w:highlight w:val="yellow"/>
              </w:rPr>
              <w:t xml:space="preserve">You will have a minimum of three days to complete </w:t>
            </w:r>
            <w:r>
              <w:rPr>
                <w:b/>
                <w:bCs/>
                <w:color w:val="2E74B5" w:themeColor="accent1" w:themeShade="BF"/>
                <w:highlight w:val="yellow"/>
              </w:rPr>
              <w:t>Test #2</w:t>
            </w:r>
            <w:r w:rsidRPr="008B05F3">
              <w:rPr>
                <w:b/>
                <w:bCs/>
                <w:color w:val="2E74B5" w:themeColor="accent1" w:themeShade="BF"/>
                <w:highlight w:val="yellow"/>
              </w:rPr>
              <w:t>.</w:t>
            </w:r>
          </w:p>
        </w:tc>
      </w:tr>
      <w:tr w:rsidR="007B0B06" w:rsidRPr="00741D5F" w14:paraId="4EBA10F0" w14:textId="77777777" w:rsidTr="00D63DE4">
        <w:trPr>
          <w:trHeight w:val="315"/>
        </w:trPr>
        <w:tc>
          <w:tcPr>
            <w:tcW w:w="1275" w:type="dxa"/>
            <w:vMerge w:val="restart"/>
            <w:tcBorders>
              <w:top w:val="nil"/>
              <w:left w:val="single" w:sz="4" w:space="0" w:color="auto"/>
              <w:right w:val="single" w:sz="4" w:space="0" w:color="auto"/>
            </w:tcBorders>
            <w:shd w:val="clear" w:color="auto" w:fill="auto"/>
            <w:noWrap/>
            <w:vAlign w:val="bottom"/>
            <w:hideMark/>
          </w:tcPr>
          <w:p w14:paraId="62CAA970" w14:textId="151B2ED0" w:rsidR="00F41B2A" w:rsidRPr="00334F52" w:rsidRDefault="007B0B06" w:rsidP="00F41B2A">
            <w:pPr>
              <w:rPr>
                <w:b/>
                <w:bCs/>
                <w:color w:val="000000"/>
              </w:rPr>
            </w:pPr>
            <w:r w:rsidRPr="00741D5F">
              <w:rPr>
                <w:color w:val="000000"/>
              </w:rPr>
              <w:t xml:space="preserve"> </w:t>
            </w:r>
            <w:r w:rsidR="00F41B2A" w:rsidRPr="00334F52">
              <w:rPr>
                <w:b/>
                <w:bCs/>
                <w:color w:val="000000"/>
              </w:rPr>
              <w:t xml:space="preserve">Week </w:t>
            </w:r>
            <w:r w:rsidR="00F41B2A">
              <w:rPr>
                <w:b/>
                <w:bCs/>
                <w:color w:val="000000"/>
              </w:rPr>
              <w:t>4</w:t>
            </w:r>
          </w:p>
          <w:p w14:paraId="21264042" w14:textId="13D30E6C" w:rsidR="007B0B06" w:rsidRPr="00741D5F" w:rsidRDefault="00F41B2A" w:rsidP="00F41B2A">
            <w:pPr>
              <w:rPr>
                <w:color w:val="000000"/>
              </w:rPr>
            </w:pPr>
            <w:r>
              <w:rPr>
                <w:rFonts w:cstheme="minorHAnsi"/>
                <w:sz w:val="24"/>
                <w:szCs w:val="24"/>
              </w:rPr>
              <w:t>Part 2</w:t>
            </w:r>
          </w:p>
        </w:tc>
        <w:tc>
          <w:tcPr>
            <w:tcW w:w="1620" w:type="dxa"/>
            <w:vMerge w:val="restart"/>
            <w:tcBorders>
              <w:top w:val="nil"/>
              <w:left w:val="nil"/>
              <w:right w:val="single" w:sz="4" w:space="0" w:color="auto"/>
            </w:tcBorders>
            <w:shd w:val="clear" w:color="auto" w:fill="auto"/>
            <w:vAlign w:val="center"/>
            <w:hideMark/>
          </w:tcPr>
          <w:p w14:paraId="537BEF21" w14:textId="77777777" w:rsidR="007B0B06" w:rsidRDefault="007B0B06" w:rsidP="00D63DE4">
            <w:pPr>
              <w:jc w:val="center"/>
              <w:rPr>
                <w:color w:val="000000"/>
              </w:rPr>
            </w:pPr>
            <w:r w:rsidRPr="00741D5F">
              <w:rPr>
                <w:color w:val="000000"/>
              </w:rPr>
              <w:t>4.3</w:t>
            </w:r>
          </w:p>
          <w:p w14:paraId="5491A5F2" w14:textId="77777777" w:rsidR="007B0B06" w:rsidRPr="00741D5F" w:rsidRDefault="007B0B06" w:rsidP="00D63DE4">
            <w:pPr>
              <w:jc w:val="center"/>
              <w:rPr>
                <w:color w:val="000000"/>
              </w:rPr>
            </w:pPr>
            <w:r w:rsidRPr="005D055A">
              <w:rPr>
                <w:color w:val="000000"/>
              </w:rPr>
              <w:t>4.4</w:t>
            </w:r>
          </w:p>
        </w:tc>
        <w:tc>
          <w:tcPr>
            <w:tcW w:w="7470" w:type="dxa"/>
            <w:tcBorders>
              <w:top w:val="nil"/>
              <w:left w:val="nil"/>
              <w:bottom w:val="single" w:sz="4" w:space="0" w:color="auto"/>
              <w:right w:val="single" w:sz="4" w:space="0" w:color="auto"/>
            </w:tcBorders>
            <w:shd w:val="clear" w:color="auto" w:fill="auto"/>
            <w:vAlign w:val="center"/>
            <w:hideMark/>
          </w:tcPr>
          <w:p w14:paraId="72981066" w14:textId="77777777" w:rsidR="007B0B06" w:rsidRPr="00741D5F" w:rsidRDefault="007B0B06" w:rsidP="00D63DE4">
            <w:pPr>
              <w:rPr>
                <w:color w:val="000000"/>
              </w:rPr>
            </w:pPr>
            <w:r w:rsidRPr="00741D5F">
              <w:rPr>
                <w:color w:val="000000"/>
              </w:rPr>
              <w:t>Sum, Difference and Cofunction Identities</w:t>
            </w:r>
          </w:p>
        </w:tc>
      </w:tr>
      <w:tr w:rsidR="007B0B06" w:rsidRPr="005D055A" w14:paraId="5FEF199F" w14:textId="77777777" w:rsidTr="00D63DE4">
        <w:trPr>
          <w:trHeight w:val="315"/>
        </w:trPr>
        <w:tc>
          <w:tcPr>
            <w:tcW w:w="1275" w:type="dxa"/>
            <w:vMerge/>
            <w:tcBorders>
              <w:left w:val="single" w:sz="4" w:space="0" w:color="auto"/>
              <w:bottom w:val="single" w:sz="4" w:space="0" w:color="auto"/>
              <w:right w:val="single" w:sz="4" w:space="0" w:color="auto"/>
            </w:tcBorders>
            <w:shd w:val="clear" w:color="auto" w:fill="auto"/>
            <w:noWrap/>
            <w:vAlign w:val="bottom"/>
            <w:hideMark/>
          </w:tcPr>
          <w:p w14:paraId="5328B901" w14:textId="77777777" w:rsidR="007B0B06" w:rsidRPr="005D055A" w:rsidRDefault="007B0B06" w:rsidP="00D63DE4">
            <w:pPr>
              <w:jc w:val="right"/>
              <w:rPr>
                <w:color w:val="000000"/>
              </w:rPr>
            </w:pPr>
          </w:p>
        </w:tc>
        <w:tc>
          <w:tcPr>
            <w:tcW w:w="1620" w:type="dxa"/>
            <w:vMerge/>
            <w:tcBorders>
              <w:left w:val="nil"/>
              <w:bottom w:val="single" w:sz="4" w:space="0" w:color="auto"/>
              <w:right w:val="single" w:sz="4" w:space="0" w:color="auto"/>
            </w:tcBorders>
            <w:shd w:val="clear" w:color="auto" w:fill="auto"/>
            <w:vAlign w:val="center"/>
            <w:hideMark/>
          </w:tcPr>
          <w:p w14:paraId="5C4E31D4" w14:textId="77777777" w:rsidR="007B0B06" w:rsidRPr="005D055A" w:rsidRDefault="007B0B06" w:rsidP="00D63DE4">
            <w:pPr>
              <w:jc w:val="center"/>
              <w:rPr>
                <w:color w:val="000000"/>
              </w:rPr>
            </w:pPr>
          </w:p>
        </w:tc>
        <w:tc>
          <w:tcPr>
            <w:tcW w:w="7470" w:type="dxa"/>
            <w:tcBorders>
              <w:top w:val="nil"/>
              <w:left w:val="nil"/>
              <w:bottom w:val="single" w:sz="4" w:space="0" w:color="auto"/>
              <w:right w:val="single" w:sz="4" w:space="0" w:color="auto"/>
            </w:tcBorders>
            <w:shd w:val="clear" w:color="auto" w:fill="auto"/>
            <w:vAlign w:val="center"/>
            <w:hideMark/>
          </w:tcPr>
          <w:p w14:paraId="3EDA8362" w14:textId="77777777" w:rsidR="007B0B06" w:rsidRPr="005D055A" w:rsidRDefault="007B0B06" w:rsidP="00D63DE4">
            <w:pPr>
              <w:rPr>
                <w:color w:val="000000"/>
              </w:rPr>
            </w:pPr>
            <w:r w:rsidRPr="005D055A">
              <w:rPr>
                <w:color w:val="000000"/>
              </w:rPr>
              <w:t>Double-Angle and Half-Angle Identities</w:t>
            </w:r>
          </w:p>
        </w:tc>
      </w:tr>
      <w:tr w:rsidR="007B0B06" w:rsidRPr="005D055A" w14:paraId="33BFEC69" w14:textId="77777777" w:rsidTr="00D63DE4">
        <w:trPr>
          <w:trHeight w:val="315"/>
        </w:trPr>
        <w:tc>
          <w:tcPr>
            <w:tcW w:w="1275" w:type="dxa"/>
            <w:tcBorders>
              <w:top w:val="nil"/>
              <w:left w:val="single" w:sz="4" w:space="0" w:color="auto"/>
              <w:right w:val="single" w:sz="4" w:space="0" w:color="auto"/>
            </w:tcBorders>
            <w:shd w:val="clear" w:color="auto" w:fill="auto"/>
            <w:noWrap/>
            <w:vAlign w:val="bottom"/>
            <w:hideMark/>
          </w:tcPr>
          <w:p w14:paraId="4EDFABE4" w14:textId="4A2482CA" w:rsidR="00F41B2A" w:rsidRPr="00334F52" w:rsidRDefault="00F41B2A" w:rsidP="00F41B2A">
            <w:pPr>
              <w:rPr>
                <w:b/>
                <w:bCs/>
                <w:color w:val="000000"/>
              </w:rPr>
            </w:pPr>
            <w:r w:rsidRPr="00334F52">
              <w:rPr>
                <w:b/>
                <w:bCs/>
                <w:color w:val="000000"/>
              </w:rPr>
              <w:t xml:space="preserve">Week </w:t>
            </w:r>
            <w:r>
              <w:rPr>
                <w:b/>
                <w:bCs/>
                <w:color w:val="000000"/>
              </w:rPr>
              <w:t>5</w:t>
            </w:r>
          </w:p>
          <w:p w14:paraId="69CFCE8B" w14:textId="08FAD183" w:rsidR="007B0B06" w:rsidRPr="005D055A" w:rsidRDefault="00F41B2A" w:rsidP="00F41B2A">
            <w:pPr>
              <w:rPr>
                <w:color w:val="000000"/>
              </w:rPr>
            </w:pPr>
            <w:r>
              <w:rPr>
                <w:rFonts w:cstheme="minorHAnsi"/>
                <w:sz w:val="24"/>
                <w:szCs w:val="24"/>
              </w:rPr>
              <w:t xml:space="preserve">Part </w:t>
            </w:r>
            <w:r>
              <w:rPr>
                <w:rFonts w:cstheme="minorHAnsi"/>
                <w:sz w:val="24"/>
                <w:szCs w:val="24"/>
              </w:rPr>
              <w:t>1</w:t>
            </w:r>
          </w:p>
        </w:tc>
        <w:tc>
          <w:tcPr>
            <w:tcW w:w="1620" w:type="dxa"/>
            <w:tcBorders>
              <w:top w:val="nil"/>
              <w:left w:val="nil"/>
              <w:right w:val="single" w:sz="4" w:space="0" w:color="auto"/>
            </w:tcBorders>
            <w:shd w:val="clear" w:color="auto" w:fill="auto"/>
            <w:vAlign w:val="center"/>
            <w:hideMark/>
          </w:tcPr>
          <w:p w14:paraId="6433A381" w14:textId="3F5FDE62" w:rsidR="007B0B06" w:rsidRPr="005D055A" w:rsidRDefault="00F41B2A" w:rsidP="00F41B2A">
            <w:pPr>
              <w:jc w:val="center"/>
              <w:rPr>
                <w:color w:val="000000"/>
              </w:rPr>
            </w:pPr>
            <w:r>
              <w:rPr>
                <w:color w:val="000000"/>
              </w:rPr>
              <w:t>5.1</w:t>
            </w:r>
          </w:p>
        </w:tc>
        <w:tc>
          <w:tcPr>
            <w:tcW w:w="7470" w:type="dxa"/>
            <w:tcBorders>
              <w:top w:val="nil"/>
              <w:left w:val="nil"/>
              <w:right w:val="single" w:sz="4" w:space="0" w:color="auto"/>
            </w:tcBorders>
            <w:shd w:val="clear" w:color="auto" w:fill="auto"/>
            <w:vAlign w:val="center"/>
            <w:hideMark/>
          </w:tcPr>
          <w:p w14:paraId="2C14731E" w14:textId="77777777" w:rsidR="007B0B06" w:rsidRDefault="007B0B06" w:rsidP="00D63DE4">
            <w:pPr>
              <w:rPr>
                <w:color w:val="000000"/>
              </w:rPr>
            </w:pPr>
          </w:p>
          <w:p w14:paraId="017655A3" w14:textId="451EAA4E" w:rsidR="007B0B06" w:rsidRPr="005D055A" w:rsidRDefault="00F41B2A" w:rsidP="00D63DE4">
            <w:pPr>
              <w:rPr>
                <w:color w:val="000000"/>
              </w:rPr>
            </w:pPr>
            <w:r w:rsidRPr="005D055A">
              <w:rPr>
                <w:color w:val="000000"/>
              </w:rPr>
              <w:t>Inverse Sine, Cosine</w:t>
            </w:r>
            <w:r>
              <w:rPr>
                <w:color w:val="000000"/>
              </w:rPr>
              <w:t>, T</w:t>
            </w:r>
            <w:r w:rsidRPr="005D055A">
              <w:rPr>
                <w:color w:val="000000"/>
              </w:rPr>
              <w:t>angent</w:t>
            </w:r>
            <w:r>
              <w:rPr>
                <w:color w:val="000000"/>
              </w:rPr>
              <w:t xml:space="preserve">, </w:t>
            </w:r>
            <w:r w:rsidRPr="005D055A">
              <w:rPr>
                <w:color w:val="000000"/>
              </w:rPr>
              <w:t>Cotangent, Secant, and Cosecant</w:t>
            </w:r>
          </w:p>
        </w:tc>
      </w:tr>
      <w:tr w:rsidR="007B0B06" w:rsidRPr="005D055A" w14:paraId="7E9C9481" w14:textId="77777777" w:rsidTr="007B68F0">
        <w:trPr>
          <w:trHeight w:val="315"/>
        </w:trPr>
        <w:tc>
          <w:tcPr>
            <w:tcW w:w="1275" w:type="dxa"/>
            <w:tcBorders>
              <w:left w:val="single" w:sz="4" w:space="0" w:color="auto"/>
              <w:bottom w:val="single" w:sz="4" w:space="0" w:color="auto"/>
              <w:right w:val="single" w:sz="4" w:space="0" w:color="auto"/>
            </w:tcBorders>
            <w:shd w:val="clear" w:color="auto" w:fill="auto"/>
            <w:noWrap/>
            <w:vAlign w:val="bottom"/>
            <w:hideMark/>
          </w:tcPr>
          <w:p w14:paraId="194445D1" w14:textId="0D0A7826" w:rsidR="00F41B2A" w:rsidRPr="00334F52" w:rsidRDefault="00F41B2A" w:rsidP="00F41B2A">
            <w:pPr>
              <w:rPr>
                <w:b/>
                <w:bCs/>
                <w:color w:val="000000"/>
              </w:rPr>
            </w:pPr>
            <w:r w:rsidRPr="00334F52">
              <w:rPr>
                <w:b/>
                <w:bCs/>
                <w:color w:val="000000"/>
              </w:rPr>
              <w:t xml:space="preserve">Week </w:t>
            </w:r>
            <w:r>
              <w:rPr>
                <w:b/>
                <w:bCs/>
                <w:color w:val="000000"/>
              </w:rPr>
              <w:t>5</w:t>
            </w:r>
          </w:p>
          <w:p w14:paraId="64DD59B3" w14:textId="6B371161" w:rsidR="007B0B06" w:rsidRPr="005D055A" w:rsidRDefault="00F41B2A" w:rsidP="00F41B2A">
            <w:pPr>
              <w:rPr>
                <w:color w:val="000000"/>
              </w:rPr>
            </w:pPr>
            <w:r>
              <w:rPr>
                <w:rFonts w:cstheme="minorHAnsi"/>
                <w:sz w:val="24"/>
                <w:szCs w:val="24"/>
              </w:rPr>
              <w:t>Part 2</w:t>
            </w:r>
          </w:p>
        </w:tc>
        <w:tc>
          <w:tcPr>
            <w:tcW w:w="1620" w:type="dxa"/>
            <w:tcBorders>
              <w:left w:val="nil"/>
              <w:bottom w:val="single" w:sz="4" w:space="0" w:color="auto"/>
              <w:right w:val="single" w:sz="4" w:space="0" w:color="auto"/>
            </w:tcBorders>
            <w:shd w:val="clear" w:color="auto" w:fill="92D050"/>
            <w:vAlign w:val="center"/>
            <w:hideMark/>
          </w:tcPr>
          <w:p w14:paraId="157DEF6F" w14:textId="77777777" w:rsidR="007B0B06" w:rsidRDefault="00F41B2A" w:rsidP="00F41B2A">
            <w:pPr>
              <w:jc w:val="center"/>
              <w:rPr>
                <w:color w:val="000000"/>
              </w:rPr>
            </w:pPr>
            <w:r>
              <w:rPr>
                <w:color w:val="000000"/>
              </w:rPr>
              <w:t>5.3,6.1, and 6.2</w:t>
            </w:r>
          </w:p>
          <w:p w14:paraId="1E61032A" w14:textId="77777777" w:rsidR="008B05F3" w:rsidRDefault="008B05F3" w:rsidP="008B05F3">
            <w:pPr>
              <w:jc w:val="center"/>
              <w:rPr>
                <w:b/>
                <w:bCs/>
                <w:color w:val="000000"/>
              </w:rPr>
            </w:pPr>
          </w:p>
          <w:p w14:paraId="79A9D904" w14:textId="77777777" w:rsidR="008B05F3" w:rsidRDefault="008B05F3" w:rsidP="008B05F3">
            <w:pPr>
              <w:jc w:val="center"/>
              <w:rPr>
                <w:b/>
                <w:bCs/>
                <w:color w:val="000000"/>
              </w:rPr>
            </w:pPr>
          </w:p>
          <w:p w14:paraId="6432CEA8" w14:textId="0AC3192F" w:rsidR="008B05F3" w:rsidRPr="007B68F0" w:rsidRDefault="007B68F0" w:rsidP="008B05F3">
            <w:pPr>
              <w:jc w:val="center"/>
              <w:rPr>
                <w:b/>
                <w:bCs/>
                <w:color w:val="000000"/>
              </w:rPr>
            </w:pPr>
            <w:r w:rsidRPr="007B68F0">
              <w:rPr>
                <w:b/>
                <w:bCs/>
                <w:color w:val="000000"/>
              </w:rPr>
              <w:t>Test #3</w:t>
            </w:r>
          </w:p>
        </w:tc>
        <w:tc>
          <w:tcPr>
            <w:tcW w:w="7470" w:type="dxa"/>
            <w:tcBorders>
              <w:left w:val="nil"/>
              <w:bottom w:val="single" w:sz="4" w:space="0" w:color="auto"/>
              <w:right w:val="single" w:sz="4" w:space="0" w:color="auto"/>
            </w:tcBorders>
            <w:shd w:val="clear" w:color="auto" w:fill="auto"/>
            <w:vAlign w:val="center"/>
            <w:hideMark/>
          </w:tcPr>
          <w:p w14:paraId="12BDBA65" w14:textId="77777777" w:rsidR="007B0B06" w:rsidRDefault="00F41B2A" w:rsidP="00D63DE4">
            <w:pPr>
              <w:rPr>
                <w:color w:val="000000"/>
              </w:rPr>
            </w:pPr>
            <w:r w:rsidRPr="005D055A">
              <w:rPr>
                <w:color w:val="000000"/>
              </w:rPr>
              <w:t>Trigonometric Equations</w:t>
            </w:r>
          </w:p>
          <w:p w14:paraId="7131DDD1" w14:textId="77777777" w:rsidR="00F41B2A" w:rsidRDefault="00F41B2A" w:rsidP="00D63DE4">
            <w:pPr>
              <w:rPr>
                <w:color w:val="000000"/>
              </w:rPr>
            </w:pPr>
            <w:r w:rsidRPr="005D055A">
              <w:rPr>
                <w:color w:val="000000"/>
              </w:rPr>
              <w:t>Law of Sines</w:t>
            </w:r>
          </w:p>
          <w:p w14:paraId="46A1F1AD" w14:textId="77777777" w:rsidR="00F41B2A" w:rsidRDefault="00F41B2A" w:rsidP="00D63DE4">
            <w:pPr>
              <w:rPr>
                <w:color w:val="000000"/>
              </w:rPr>
            </w:pPr>
            <w:r w:rsidRPr="005D055A">
              <w:rPr>
                <w:color w:val="000000"/>
              </w:rPr>
              <w:t>Law of Cosines</w:t>
            </w:r>
          </w:p>
          <w:p w14:paraId="0C2EE890" w14:textId="763BBEE9" w:rsidR="008B05F3" w:rsidRPr="005D055A" w:rsidRDefault="008B05F3" w:rsidP="00D63DE4">
            <w:pPr>
              <w:rPr>
                <w:color w:val="000000"/>
              </w:rPr>
            </w:pPr>
            <w:r w:rsidRPr="008B05F3">
              <w:rPr>
                <w:b/>
                <w:bCs/>
                <w:color w:val="2E74B5" w:themeColor="accent1" w:themeShade="BF"/>
                <w:highlight w:val="yellow"/>
              </w:rPr>
              <w:t xml:space="preserve">You will have a minimum of three days to complete </w:t>
            </w:r>
            <w:r>
              <w:rPr>
                <w:b/>
                <w:bCs/>
                <w:color w:val="2E74B5" w:themeColor="accent1" w:themeShade="BF"/>
                <w:highlight w:val="yellow"/>
              </w:rPr>
              <w:t>Test #</w:t>
            </w:r>
            <w:r>
              <w:rPr>
                <w:b/>
                <w:bCs/>
                <w:color w:val="2E74B5" w:themeColor="accent1" w:themeShade="BF"/>
                <w:highlight w:val="yellow"/>
              </w:rPr>
              <w:t>3</w:t>
            </w:r>
            <w:r w:rsidRPr="008B05F3">
              <w:rPr>
                <w:b/>
                <w:bCs/>
                <w:color w:val="2E74B5" w:themeColor="accent1" w:themeShade="BF"/>
                <w:highlight w:val="yellow"/>
              </w:rPr>
              <w:t>.</w:t>
            </w:r>
          </w:p>
        </w:tc>
      </w:tr>
      <w:tr w:rsidR="007B0B06" w:rsidRPr="005D055A" w14:paraId="19E6508E" w14:textId="77777777" w:rsidTr="00D63DE4">
        <w:trPr>
          <w:trHeight w:val="315"/>
        </w:trPr>
        <w:tc>
          <w:tcPr>
            <w:tcW w:w="1275" w:type="dxa"/>
            <w:vMerge w:val="restart"/>
            <w:tcBorders>
              <w:top w:val="nil"/>
              <w:left w:val="single" w:sz="4" w:space="0" w:color="auto"/>
              <w:right w:val="single" w:sz="4" w:space="0" w:color="auto"/>
            </w:tcBorders>
            <w:shd w:val="clear" w:color="auto" w:fill="auto"/>
            <w:noWrap/>
            <w:vAlign w:val="bottom"/>
            <w:hideMark/>
          </w:tcPr>
          <w:p w14:paraId="2CDF15F5" w14:textId="7B2ACDE9" w:rsidR="00F41B2A" w:rsidRPr="00334F52" w:rsidRDefault="007B0B06" w:rsidP="00F41B2A">
            <w:pPr>
              <w:rPr>
                <w:b/>
                <w:bCs/>
                <w:color w:val="000000"/>
              </w:rPr>
            </w:pPr>
            <w:r w:rsidRPr="005D055A">
              <w:rPr>
                <w:color w:val="000000"/>
              </w:rPr>
              <w:t xml:space="preserve"> </w:t>
            </w:r>
            <w:r w:rsidR="00F41B2A" w:rsidRPr="00334F52">
              <w:rPr>
                <w:b/>
                <w:bCs/>
                <w:color w:val="000000"/>
              </w:rPr>
              <w:t xml:space="preserve">Week </w:t>
            </w:r>
            <w:r w:rsidR="00F41B2A">
              <w:rPr>
                <w:b/>
                <w:bCs/>
                <w:color w:val="000000"/>
              </w:rPr>
              <w:t>6</w:t>
            </w:r>
          </w:p>
          <w:p w14:paraId="3AA233F1" w14:textId="588D55DB" w:rsidR="007B0B06" w:rsidRPr="005D055A" w:rsidRDefault="00F41B2A" w:rsidP="00F41B2A">
            <w:pPr>
              <w:rPr>
                <w:color w:val="000000"/>
              </w:rPr>
            </w:pPr>
            <w:r>
              <w:rPr>
                <w:rFonts w:cstheme="minorHAnsi"/>
                <w:sz w:val="24"/>
                <w:szCs w:val="24"/>
              </w:rPr>
              <w:t xml:space="preserve">Part </w:t>
            </w:r>
            <w:r>
              <w:rPr>
                <w:rFonts w:cstheme="minorHAnsi"/>
                <w:sz w:val="24"/>
                <w:szCs w:val="24"/>
              </w:rPr>
              <w:t>1</w:t>
            </w:r>
          </w:p>
        </w:tc>
        <w:tc>
          <w:tcPr>
            <w:tcW w:w="1620" w:type="dxa"/>
            <w:tcBorders>
              <w:top w:val="nil"/>
              <w:left w:val="nil"/>
              <w:bottom w:val="single" w:sz="4" w:space="0" w:color="auto"/>
              <w:right w:val="single" w:sz="4" w:space="0" w:color="auto"/>
            </w:tcBorders>
            <w:shd w:val="clear" w:color="auto" w:fill="auto"/>
            <w:vAlign w:val="center"/>
            <w:hideMark/>
          </w:tcPr>
          <w:p w14:paraId="7BAF89ED" w14:textId="3DE59BC2" w:rsidR="007B0B06" w:rsidRPr="005D055A" w:rsidRDefault="00F41B2A" w:rsidP="00D63DE4">
            <w:pPr>
              <w:jc w:val="center"/>
              <w:rPr>
                <w:color w:val="000000"/>
              </w:rPr>
            </w:pPr>
            <w:r>
              <w:rPr>
                <w:color w:val="000000"/>
              </w:rPr>
              <w:t>6.4-6.5</w:t>
            </w:r>
          </w:p>
        </w:tc>
        <w:tc>
          <w:tcPr>
            <w:tcW w:w="7470" w:type="dxa"/>
            <w:tcBorders>
              <w:top w:val="nil"/>
              <w:left w:val="nil"/>
              <w:bottom w:val="single" w:sz="4" w:space="0" w:color="auto"/>
              <w:right w:val="single" w:sz="4" w:space="0" w:color="auto"/>
            </w:tcBorders>
            <w:shd w:val="clear" w:color="auto" w:fill="auto"/>
            <w:vAlign w:val="center"/>
            <w:hideMark/>
          </w:tcPr>
          <w:p w14:paraId="184B4016" w14:textId="1467DE7C" w:rsidR="007B0B06" w:rsidRPr="005D055A" w:rsidRDefault="00F41B2A" w:rsidP="00D63DE4">
            <w:pPr>
              <w:rPr>
                <w:color w:val="000000"/>
              </w:rPr>
            </w:pPr>
            <w:r w:rsidRPr="005D055A">
              <w:rPr>
                <w:color w:val="000000"/>
              </w:rPr>
              <w:t>Vectors</w:t>
            </w:r>
            <w:r>
              <w:rPr>
                <w:color w:val="000000"/>
              </w:rPr>
              <w:t xml:space="preserve"> (including </w:t>
            </w:r>
            <w:r w:rsidRPr="005D055A">
              <w:rPr>
                <w:color w:val="000000"/>
              </w:rPr>
              <w:t>The Dot Product</w:t>
            </w:r>
            <w:r>
              <w:rPr>
                <w:color w:val="000000"/>
              </w:rPr>
              <w:t>)</w:t>
            </w:r>
          </w:p>
        </w:tc>
      </w:tr>
      <w:tr w:rsidR="007B0B06" w:rsidRPr="005D055A" w14:paraId="3B1737CC" w14:textId="77777777" w:rsidTr="00D63DE4">
        <w:trPr>
          <w:trHeight w:val="539"/>
        </w:trPr>
        <w:tc>
          <w:tcPr>
            <w:tcW w:w="1275" w:type="dxa"/>
            <w:vMerge/>
            <w:tcBorders>
              <w:left w:val="single" w:sz="4" w:space="0" w:color="auto"/>
              <w:bottom w:val="single" w:sz="4" w:space="0" w:color="auto"/>
              <w:right w:val="single" w:sz="4" w:space="0" w:color="auto"/>
            </w:tcBorders>
            <w:shd w:val="clear" w:color="auto" w:fill="auto"/>
            <w:noWrap/>
            <w:vAlign w:val="bottom"/>
            <w:hideMark/>
          </w:tcPr>
          <w:p w14:paraId="33AD12C8" w14:textId="77777777" w:rsidR="007B0B06" w:rsidRPr="005D055A" w:rsidRDefault="007B0B06" w:rsidP="00D63DE4">
            <w:pPr>
              <w:jc w:val="right"/>
              <w:rPr>
                <w:color w:val="000000"/>
              </w:rPr>
            </w:pPr>
          </w:p>
        </w:tc>
        <w:tc>
          <w:tcPr>
            <w:tcW w:w="1620" w:type="dxa"/>
            <w:tcBorders>
              <w:top w:val="nil"/>
              <w:left w:val="nil"/>
              <w:bottom w:val="single" w:sz="4" w:space="0" w:color="auto"/>
              <w:right w:val="single" w:sz="4" w:space="0" w:color="auto"/>
            </w:tcBorders>
            <w:shd w:val="clear" w:color="auto" w:fill="auto"/>
            <w:vAlign w:val="center"/>
            <w:hideMark/>
          </w:tcPr>
          <w:p w14:paraId="11B6492B" w14:textId="62AFD26F" w:rsidR="007B0B06" w:rsidRPr="005D055A" w:rsidRDefault="00F41B2A" w:rsidP="00D63DE4">
            <w:pPr>
              <w:jc w:val="center"/>
              <w:rPr>
                <w:color w:val="000000"/>
              </w:rPr>
            </w:pPr>
            <w:r>
              <w:rPr>
                <w:color w:val="000000"/>
              </w:rPr>
              <w:t>7.1</w:t>
            </w:r>
          </w:p>
        </w:tc>
        <w:tc>
          <w:tcPr>
            <w:tcW w:w="7470" w:type="dxa"/>
            <w:tcBorders>
              <w:top w:val="nil"/>
              <w:left w:val="nil"/>
              <w:bottom w:val="single" w:sz="4" w:space="0" w:color="auto"/>
              <w:right w:val="single" w:sz="4" w:space="0" w:color="auto"/>
            </w:tcBorders>
            <w:shd w:val="clear" w:color="auto" w:fill="auto"/>
            <w:vAlign w:val="center"/>
            <w:hideMark/>
          </w:tcPr>
          <w:p w14:paraId="1921A72D" w14:textId="7A3FDED6" w:rsidR="007B0B06" w:rsidRPr="005D055A" w:rsidRDefault="00F41B2A" w:rsidP="00D63DE4">
            <w:pPr>
              <w:rPr>
                <w:color w:val="000000"/>
              </w:rPr>
            </w:pPr>
            <w:r>
              <w:rPr>
                <w:color w:val="000000"/>
              </w:rPr>
              <w:t>Polar and Rectangular Coordinates</w:t>
            </w:r>
          </w:p>
        </w:tc>
      </w:tr>
      <w:tr w:rsidR="007B0B06" w:rsidRPr="005D055A" w14:paraId="0524AEAB" w14:textId="77777777" w:rsidTr="007B68F0">
        <w:trPr>
          <w:trHeight w:val="315"/>
        </w:trPr>
        <w:tc>
          <w:tcPr>
            <w:tcW w:w="1275" w:type="dxa"/>
            <w:vMerge w:val="restart"/>
            <w:tcBorders>
              <w:top w:val="nil"/>
              <w:left w:val="single" w:sz="4" w:space="0" w:color="auto"/>
              <w:right w:val="single" w:sz="4" w:space="0" w:color="auto"/>
            </w:tcBorders>
            <w:shd w:val="clear" w:color="auto" w:fill="auto"/>
            <w:noWrap/>
            <w:vAlign w:val="bottom"/>
            <w:hideMark/>
          </w:tcPr>
          <w:p w14:paraId="0C1013C1" w14:textId="040A5176" w:rsidR="00F41B2A" w:rsidRPr="00334F52" w:rsidRDefault="00F41B2A" w:rsidP="00F41B2A">
            <w:pPr>
              <w:rPr>
                <w:b/>
                <w:bCs/>
                <w:color w:val="000000"/>
              </w:rPr>
            </w:pPr>
            <w:r w:rsidRPr="00334F52">
              <w:rPr>
                <w:b/>
                <w:bCs/>
                <w:color w:val="000000"/>
              </w:rPr>
              <w:t xml:space="preserve">Week </w:t>
            </w:r>
            <w:r>
              <w:rPr>
                <w:b/>
                <w:bCs/>
                <w:color w:val="000000"/>
              </w:rPr>
              <w:t>6</w:t>
            </w:r>
          </w:p>
          <w:p w14:paraId="7EB3DE2D" w14:textId="5FD29A72" w:rsidR="007B0B06" w:rsidRPr="005D055A" w:rsidRDefault="00F41B2A" w:rsidP="00F41B2A">
            <w:pPr>
              <w:rPr>
                <w:color w:val="000000"/>
              </w:rPr>
            </w:pPr>
            <w:r>
              <w:rPr>
                <w:rFonts w:cstheme="minorHAnsi"/>
                <w:sz w:val="24"/>
                <w:szCs w:val="24"/>
              </w:rPr>
              <w:t>Part 2</w:t>
            </w:r>
          </w:p>
        </w:tc>
        <w:tc>
          <w:tcPr>
            <w:tcW w:w="1620" w:type="dxa"/>
            <w:tcBorders>
              <w:top w:val="nil"/>
              <w:left w:val="nil"/>
              <w:bottom w:val="single" w:sz="4" w:space="0" w:color="auto"/>
              <w:right w:val="single" w:sz="4" w:space="0" w:color="auto"/>
            </w:tcBorders>
            <w:shd w:val="clear" w:color="auto" w:fill="92D050"/>
            <w:vAlign w:val="center"/>
            <w:hideMark/>
          </w:tcPr>
          <w:p w14:paraId="23F9BCAB" w14:textId="77777777" w:rsidR="007B0B06" w:rsidRPr="007B68F0" w:rsidRDefault="007B68F0" w:rsidP="00D63DE4">
            <w:pPr>
              <w:jc w:val="center"/>
              <w:rPr>
                <w:b/>
                <w:bCs/>
                <w:color w:val="000000"/>
              </w:rPr>
            </w:pPr>
            <w:r w:rsidRPr="007B68F0">
              <w:rPr>
                <w:b/>
                <w:bCs/>
                <w:color w:val="000000"/>
              </w:rPr>
              <w:t>Final</w:t>
            </w:r>
          </w:p>
          <w:p w14:paraId="555F6CB7" w14:textId="7F89ECD8" w:rsidR="007B68F0" w:rsidRPr="005D055A" w:rsidRDefault="007B68F0" w:rsidP="00D63DE4">
            <w:pPr>
              <w:jc w:val="center"/>
              <w:rPr>
                <w:color w:val="000000"/>
              </w:rPr>
            </w:pPr>
            <w:r>
              <w:rPr>
                <w:color w:val="000000"/>
              </w:rPr>
              <w:t>Due Wednesday, 6/14</w:t>
            </w:r>
          </w:p>
        </w:tc>
        <w:tc>
          <w:tcPr>
            <w:tcW w:w="7470" w:type="dxa"/>
            <w:tcBorders>
              <w:top w:val="nil"/>
              <w:left w:val="nil"/>
              <w:bottom w:val="single" w:sz="4" w:space="0" w:color="auto"/>
              <w:right w:val="single" w:sz="4" w:space="0" w:color="auto"/>
            </w:tcBorders>
            <w:shd w:val="clear" w:color="auto" w:fill="auto"/>
            <w:vAlign w:val="center"/>
            <w:hideMark/>
          </w:tcPr>
          <w:p w14:paraId="48859D57" w14:textId="77777777" w:rsidR="007B0B06" w:rsidRDefault="00F41B2A" w:rsidP="00D63DE4">
            <w:pPr>
              <w:rPr>
                <w:color w:val="000000"/>
              </w:rPr>
            </w:pPr>
            <w:r>
              <w:rPr>
                <w:color w:val="000000"/>
              </w:rPr>
              <w:t>Review</w:t>
            </w:r>
          </w:p>
          <w:p w14:paraId="48DA98CC" w14:textId="7C38C776" w:rsidR="008B05F3" w:rsidRPr="005D055A" w:rsidRDefault="008B05F3" w:rsidP="00D63DE4">
            <w:pPr>
              <w:rPr>
                <w:color w:val="000000"/>
              </w:rPr>
            </w:pPr>
            <w:r w:rsidRPr="008B05F3">
              <w:rPr>
                <w:b/>
                <w:bCs/>
                <w:color w:val="2E74B5" w:themeColor="accent1" w:themeShade="BF"/>
                <w:highlight w:val="yellow"/>
              </w:rPr>
              <w:t xml:space="preserve">You will have a minimum of three days to complete </w:t>
            </w:r>
            <w:r>
              <w:rPr>
                <w:b/>
                <w:bCs/>
                <w:color w:val="2E74B5" w:themeColor="accent1" w:themeShade="BF"/>
                <w:highlight w:val="yellow"/>
              </w:rPr>
              <w:t>the Final Exam</w:t>
            </w:r>
            <w:r w:rsidRPr="008B05F3">
              <w:rPr>
                <w:b/>
                <w:bCs/>
                <w:color w:val="2E74B5" w:themeColor="accent1" w:themeShade="BF"/>
                <w:highlight w:val="yellow"/>
              </w:rPr>
              <w:t>.</w:t>
            </w:r>
          </w:p>
        </w:tc>
      </w:tr>
      <w:tr w:rsidR="007B0B06" w:rsidRPr="005D055A" w14:paraId="04ED3ADB" w14:textId="77777777" w:rsidTr="00D63DE4">
        <w:trPr>
          <w:trHeight w:val="315"/>
        </w:trPr>
        <w:tc>
          <w:tcPr>
            <w:tcW w:w="1275" w:type="dxa"/>
            <w:vMerge/>
            <w:tcBorders>
              <w:left w:val="single" w:sz="4" w:space="0" w:color="auto"/>
              <w:bottom w:val="single" w:sz="4" w:space="0" w:color="auto"/>
              <w:right w:val="single" w:sz="4" w:space="0" w:color="auto"/>
            </w:tcBorders>
            <w:shd w:val="clear" w:color="auto" w:fill="auto"/>
            <w:noWrap/>
            <w:vAlign w:val="bottom"/>
            <w:hideMark/>
          </w:tcPr>
          <w:p w14:paraId="6B4D8074" w14:textId="77777777" w:rsidR="007B0B06" w:rsidRPr="005D055A" w:rsidRDefault="007B0B06" w:rsidP="00D63DE4">
            <w:pPr>
              <w:jc w:val="right"/>
              <w:rPr>
                <w:color w:val="000000"/>
              </w:rPr>
            </w:pPr>
          </w:p>
        </w:tc>
        <w:tc>
          <w:tcPr>
            <w:tcW w:w="1620" w:type="dxa"/>
            <w:tcBorders>
              <w:top w:val="nil"/>
              <w:left w:val="nil"/>
              <w:bottom w:val="single" w:sz="4" w:space="0" w:color="auto"/>
              <w:right w:val="single" w:sz="4" w:space="0" w:color="auto"/>
            </w:tcBorders>
            <w:shd w:val="clear" w:color="auto" w:fill="auto"/>
            <w:vAlign w:val="center"/>
            <w:hideMark/>
          </w:tcPr>
          <w:p w14:paraId="1745D409" w14:textId="4D38AB93" w:rsidR="007B0B06" w:rsidRPr="005D055A" w:rsidRDefault="007B0B06" w:rsidP="00D63DE4">
            <w:pPr>
              <w:jc w:val="center"/>
              <w:rPr>
                <w:color w:val="000000"/>
              </w:rPr>
            </w:pPr>
          </w:p>
        </w:tc>
        <w:tc>
          <w:tcPr>
            <w:tcW w:w="7470" w:type="dxa"/>
            <w:tcBorders>
              <w:top w:val="nil"/>
              <w:left w:val="nil"/>
              <w:bottom w:val="single" w:sz="4" w:space="0" w:color="auto"/>
              <w:right w:val="single" w:sz="4" w:space="0" w:color="auto"/>
            </w:tcBorders>
            <w:shd w:val="clear" w:color="auto" w:fill="auto"/>
            <w:vAlign w:val="center"/>
            <w:hideMark/>
          </w:tcPr>
          <w:p w14:paraId="6CE41457" w14:textId="5692B563" w:rsidR="007B0B06" w:rsidRPr="005D055A" w:rsidRDefault="007B0B06" w:rsidP="00D63DE4">
            <w:pPr>
              <w:rPr>
                <w:color w:val="000000"/>
              </w:rPr>
            </w:pPr>
          </w:p>
        </w:tc>
      </w:tr>
    </w:tbl>
    <w:p w14:paraId="1D594E9C" w14:textId="77777777" w:rsidR="007B0B06" w:rsidRDefault="007B0B06" w:rsidP="004C0AC7">
      <w:pPr>
        <w:spacing w:after="0"/>
        <w:rPr>
          <w:rFonts w:ascii="Century Gothic" w:hAnsi="Century Gothic"/>
          <w:sz w:val="20"/>
          <w:szCs w:val="20"/>
        </w:rPr>
      </w:pPr>
    </w:p>
    <w:p w14:paraId="066743D0" w14:textId="77777777" w:rsidR="004C0AC7" w:rsidRPr="00C25C4B" w:rsidRDefault="004C0AC7" w:rsidP="0031070A">
      <w:pPr>
        <w:spacing w:after="0"/>
        <w:rPr>
          <w:rFonts w:ascii="Century Gothic" w:hAnsi="Century Gothic"/>
          <w:sz w:val="20"/>
          <w:szCs w:val="20"/>
        </w:rPr>
      </w:pPr>
    </w:p>
    <w:p w14:paraId="19EE5A04" w14:textId="44EDF21B" w:rsidR="00751B02" w:rsidRDefault="002819AF" w:rsidP="00751B02">
      <w:pPr>
        <w:spacing w:after="0"/>
        <w:rPr>
          <w:rFonts w:ascii="Century Gothic" w:hAnsi="Century Gothic"/>
          <w:b/>
          <w:sz w:val="20"/>
          <w:szCs w:val="20"/>
        </w:rPr>
      </w:pPr>
      <w:r w:rsidRPr="00C25C4B">
        <w:rPr>
          <w:rFonts w:ascii="Century Gothic" w:hAnsi="Century Gothic"/>
          <w:b/>
          <w:sz w:val="20"/>
          <w:szCs w:val="20"/>
        </w:rPr>
        <w:t>Evaluation Process</w:t>
      </w:r>
      <w:r w:rsidR="00CE1CB4" w:rsidRPr="00C25C4B">
        <w:rPr>
          <w:rFonts w:ascii="Century Gothic" w:hAnsi="Century Gothic"/>
          <w:b/>
          <w:sz w:val="20"/>
          <w:szCs w:val="20"/>
        </w:rPr>
        <w:t>:</w:t>
      </w:r>
    </w:p>
    <w:p w14:paraId="594C87A3" w14:textId="77777777" w:rsidR="007B0B06" w:rsidRPr="00C25C4B" w:rsidRDefault="007B0B06" w:rsidP="00751B02">
      <w:pPr>
        <w:spacing w:after="0"/>
        <w:rPr>
          <w:rFonts w:ascii="Century Gothic" w:hAnsi="Century Gothic"/>
          <w:sz w:val="20"/>
          <w:szCs w:val="20"/>
        </w:rPr>
      </w:pPr>
    </w:p>
    <w:p w14:paraId="2C38DBEE" w14:textId="77777777" w:rsidR="007B0B06" w:rsidRDefault="007B0B06" w:rsidP="007B0B06">
      <w:pPr>
        <w:rPr>
          <w:rFonts w:ascii="Century Gothic" w:hAnsi="Century Gothic" w:cs="Arial"/>
          <w:i/>
          <w:sz w:val="20"/>
          <w:szCs w:val="20"/>
        </w:rPr>
      </w:pPr>
      <w:r w:rsidRPr="00625FF3">
        <w:rPr>
          <w:rFonts w:ascii="Century Gothic" w:hAnsi="Century Gothic" w:cs="Arial"/>
          <w:b/>
          <w:i/>
          <w:sz w:val="20"/>
          <w:szCs w:val="20"/>
        </w:rPr>
        <w:t>Tests: 1 – 3</w:t>
      </w:r>
      <w:r>
        <w:rPr>
          <w:rFonts w:ascii="Century Gothic" w:hAnsi="Century Gothic" w:cs="Arial"/>
          <w:i/>
          <w:sz w:val="20"/>
          <w:szCs w:val="20"/>
        </w:rPr>
        <w:t xml:space="preserve"> (each test will constitute 25% of your final grade)—75</w:t>
      </w:r>
      <w:r w:rsidRPr="00625FF3">
        <w:rPr>
          <w:rFonts w:ascii="Century Gothic" w:hAnsi="Century Gothic" w:cs="Arial"/>
          <w:i/>
          <w:sz w:val="20"/>
          <w:szCs w:val="20"/>
        </w:rPr>
        <w:t>%</w:t>
      </w:r>
    </w:p>
    <w:p w14:paraId="1C5A01D8" w14:textId="77777777" w:rsidR="007B0B06" w:rsidRPr="004B151A" w:rsidRDefault="007B0B06" w:rsidP="007B0B06">
      <w:pPr>
        <w:rPr>
          <w:rFonts w:ascii="Century Gothic" w:hAnsi="Century Gothic" w:cs="Arial"/>
          <w:i/>
          <w:sz w:val="20"/>
          <w:szCs w:val="20"/>
        </w:rPr>
      </w:pPr>
      <w:r w:rsidRPr="004B151A">
        <w:rPr>
          <w:rFonts w:ascii="Century Gothic" w:hAnsi="Century Gothic" w:cs="Arial"/>
          <w:b/>
          <w:i/>
          <w:sz w:val="20"/>
          <w:szCs w:val="20"/>
        </w:rPr>
        <w:t>Final Exam</w:t>
      </w:r>
      <w:r>
        <w:rPr>
          <w:rFonts w:ascii="Century Gothic" w:hAnsi="Century Gothic" w:cs="Arial"/>
          <w:i/>
          <w:sz w:val="20"/>
          <w:szCs w:val="20"/>
        </w:rPr>
        <w:t xml:space="preserve"> (</w:t>
      </w:r>
      <w:r w:rsidRPr="00625FF3">
        <w:rPr>
          <w:rFonts w:ascii="Century Gothic" w:hAnsi="Century Gothic" w:cs="Arial"/>
          <w:i/>
          <w:sz w:val="20"/>
          <w:szCs w:val="20"/>
        </w:rPr>
        <w:t>25</w:t>
      </w:r>
      <w:r w:rsidRPr="004B151A">
        <w:rPr>
          <w:rFonts w:ascii="Century Gothic" w:hAnsi="Century Gothic" w:cs="Arial"/>
          <w:i/>
          <w:sz w:val="20"/>
          <w:szCs w:val="20"/>
        </w:rPr>
        <w:t xml:space="preserve">%) </w:t>
      </w:r>
    </w:p>
    <w:p w14:paraId="440580C7" w14:textId="63027D72" w:rsidR="007B0B06" w:rsidRDefault="007B0B06" w:rsidP="007B0B06">
      <w:pPr>
        <w:rPr>
          <w:rFonts w:ascii="Century Gothic" w:hAnsi="Century Gothic" w:cs="Arial"/>
          <w:sz w:val="20"/>
          <w:szCs w:val="20"/>
        </w:rPr>
      </w:pPr>
      <w:r w:rsidRPr="004B151A">
        <w:rPr>
          <w:rFonts w:ascii="Century Gothic" w:hAnsi="Century Gothic" w:cs="Arial"/>
          <w:b/>
          <w:sz w:val="20"/>
          <w:szCs w:val="20"/>
        </w:rPr>
        <w:t>FINAL EXAM</w:t>
      </w:r>
      <w:r w:rsidRPr="004B151A">
        <w:rPr>
          <w:rFonts w:ascii="Century Gothic" w:hAnsi="Century Gothic" w:cs="Arial"/>
          <w:sz w:val="20"/>
          <w:szCs w:val="20"/>
        </w:rPr>
        <w:tab/>
      </w:r>
      <w:r>
        <w:rPr>
          <w:rFonts w:ascii="Century Gothic" w:hAnsi="Century Gothic" w:cs="Arial"/>
          <w:sz w:val="20"/>
          <w:szCs w:val="20"/>
        </w:rPr>
        <w:t xml:space="preserve">Will be online and due on Wednesday, </w:t>
      </w:r>
      <w:r>
        <w:rPr>
          <w:rFonts w:ascii="Century Gothic" w:hAnsi="Century Gothic" w:cs="Arial"/>
          <w:sz w:val="20"/>
          <w:szCs w:val="20"/>
        </w:rPr>
        <w:t>6/14</w:t>
      </w:r>
      <w:r>
        <w:rPr>
          <w:rFonts w:ascii="Century Gothic" w:hAnsi="Century Gothic" w:cs="Arial"/>
          <w:sz w:val="20"/>
          <w:szCs w:val="20"/>
        </w:rPr>
        <w:t>.</w:t>
      </w:r>
    </w:p>
    <w:p w14:paraId="70AB3FAA" w14:textId="3E1A96DC" w:rsidR="00C078D6" w:rsidRPr="00C25C4B" w:rsidRDefault="00C078D6" w:rsidP="003C03EE">
      <w:pPr>
        <w:ind w:left="720"/>
        <w:rPr>
          <w:rFonts w:ascii="Century Gothic" w:eastAsia="Times New Roman" w:hAnsi="Century Gothic"/>
          <w:sz w:val="20"/>
          <w:szCs w:val="20"/>
        </w:rPr>
      </w:pPr>
      <w:r w:rsidRPr="00C25C4B">
        <w:rPr>
          <w:rFonts w:ascii="Century Gothic" w:hAnsi="Century Gothic"/>
          <w:sz w:val="20"/>
          <w:szCs w:val="20"/>
        </w:rPr>
        <w:t xml:space="preserve"> </w:t>
      </w:r>
    </w:p>
    <w:p w14:paraId="7A57E749" w14:textId="77777777" w:rsidR="007B0B06" w:rsidRDefault="00A0186A" w:rsidP="007B0B06">
      <w:pPr>
        <w:rPr>
          <w:rFonts w:ascii="Century Gothic" w:hAnsi="Century Gothic"/>
          <w:sz w:val="20"/>
          <w:szCs w:val="20"/>
        </w:rPr>
      </w:pPr>
      <w:r w:rsidRPr="00C25C4B">
        <w:rPr>
          <w:rFonts w:ascii="Century Gothic" w:hAnsi="Century Gothic"/>
          <w:b/>
          <w:sz w:val="20"/>
          <w:szCs w:val="20"/>
        </w:rPr>
        <w:t>Attendance</w:t>
      </w:r>
      <w:r w:rsidR="00873575" w:rsidRPr="00C25C4B">
        <w:rPr>
          <w:rFonts w:ascii="Century Gothic" w:hAnsi="Century Gothic"/>
          <w:b/>
          <w:sz w:val="20"/>
          <w:szCs w:val="20"/>
        </w:rPr>
        <w:t xml:space="preserve"> Policy:</w:t>
      </w:r>
      <w:r w:rsidR="00197E23" w:rsidRPr="00C25C4B">
        <w:rPr>
          <w:rFonts w:ascii="Century Gothic" w:hAnsi="Century Gothic"/>
          <w:b/>
          <w:sz w:val="20"/>
          <w:szCs w:val="20"/>
        </w:rPr>
        <w:t xml:space="preserve"> </w:t>
      </w:r>
    </w:p>
    <w:p w14:paraId="0D1912DF" w14:textId="27A2815F" w:rsidR="00C82271" w:rsidRPr="00895D98" w:rsidRDefault="00C82271" w:rsidP="007B0B06">
      <w:pPr>
        <w:rPr>
          <w:rFonts w:ascii="Century Gothic" w:hAnsi="Century Gothic"/>
        </w:rPr>
      </w:pPr>
      <w:r w:rsidRPr="0001191C">
        <w:rPr>
          <w:rFonts w:ascii="Century Gothic" w:hAnsi="Century Gothic"/>
        </w:rPr>
        <w:t xml:space="preserve">This online class has no required synchronous class meetings; however, missing more than six assignments or not complying with the No Show Status Policy will subject the student to being withdrawn. </w:t>
      </w:r>
      <w:r w:rsidR="00895D98" w:rsidRPr="00895D98">
        <w:rPr>
          <w:rFonts w:ascii="Century Gothic" w:hAnsi="Century Gothic"/>
        </w:rPr>
        <w:t>In the N</w:t>
      </w:r>
      <w:r w:rsidRPr="00895D98">
        <w:rPr>
          <w:rFonts w:ascii="Century Gothic" w:hAnsi="Century Gothic"/>
        </w:rPr>
        <w:t>o Show Status Policy by the "Program Integrity and Documentation of Online Course Attendance" published by the US Department of Education (ED) and adopted by Valencia College, any student registered in an online course must show attendance. The Department of Education has made it clear that simply logging into an online course does not constitute attendance as an "</w:t>
      </w:r>
      <w:proofErr w:type="gramStart"/>
      <w:r w:rsidRPr="00895D98">
        <w:rPr>
          <w:rFonts w:ascii="Century Gothic" w:hAnsi="Century Gothic"/>
        </w:rPr>
        <w:t>academically-related</w:t>
      </w:r>
      <w:proofErr w:type="gramEnd"/>
      <w:r w:rsidRPr="00895D98">
        <w:rPr>
          <w:rFonts w:ascii="Century Gothic" w:hAnsi="Century Gothic"/>
        </w:rPr>
        <w:t xml:space="preserve"> activity." The way a student shows attendance in this course is by </w:t>
      </w:r>
      <w:r w:rsidR="007B0B06">
        <w:rPr>
          <w:rFonts w:ascii="Century Gothic" w:hAnsi="Century Gothic"/>
        </w:rPr>
        <w:t xml:space="preserve">completing the </w:t>
      </w:r>
      <w:r w:rsidR="00D87F32">
        <w:rPr>
          <w:rFonts w:ascii="Century Gothic" w:hAnsi="Century Gothic"/>
          <w:b/>
          <w:bCs/>
        </w:rPr>
        <w:t xml:space="preserve">weekly </w:t>
      </w:r>
      <w:proofErr w:type="spellStart"/>
      <w:r w:rsidR="00D87F32">
        <w:rPr>
          <w:rFonts w:ascii="Century Gothic" w:hAnsi="Century Gothic"/>
          <w:b/>
          <w:bCs/>
        </w:rPr>
        <w:t>Edfinity</w:t>
      </w:r>
      <w:proofErr w:type="spellEnd"/>
      <w:r w:rsidR="007B0B06">
        <w:rPr>
          <w:rFonts w:ascii="Century Gothic" w:hAnsi="Century Gothic"/>
        </w:rPr>
        <w:t xml:space="preserve"> assignments</w:t>
      </w:r>
      <w:r w:rsidR="00D87F32">
        <w:rPr>
          <w:rFonts w:ascii="Century Gothic" w:hAnsi="Century Gothic"/>
        </w:rPr>
        <w:t>.</w:t>
      </w:r>
    </w:p>
    <w:p w14:paraId="795A1B1D" w14:textId="77777777" w:rsidR="007B0B06" w:rsidRDefault="0019364F" w:rsidP="007B0B06">
      <w:pPr>
        <w:pStyle w:val="Default"/>
        <w:rPr>
          <w:rFonts w:ascii="Century Gothic" w:hAnsi="Century Gothic"/>
          <w:b/>
          <w:sz w:val="20"/>
          <w:szCs w:val="20"/>
        </w:rPr>
      </w:pPr>
      <w:r w:rsidRPr="00C25C4B">
        <w:rPr>
          <w:rFonts w:ascii="Century Gothic" w:hAnsi="Century Gothic"/>
          <w:b/>
          <w:sz w:val="20"/>
          <w:szCs w:val="20"/>
        </w:rPr>
        <w:lastRenderedPageBreak/>
        <w:t>Withdrawal Policy</w:t>
      </w:r>
      <w:r w:rsidR="00873575" w:rsidRPr="00C25C4B">
        <w:rPr>
          <w:rFonts w:ascii="Century Gothic" w:hAnsi="Century Gothic"/>
          <w:b/>
          <w:sz w:val="20"/>
          <w:szCs w:val="20"/>
        </w:rPr>
        <w:t>:</w:t>
      </w:r>
      <w:r w:rsidR="00BE12FE" w:rsidRPr="00C25C4B">
        <w:rPr>
          <w:rFonts w:ascii="Century Gothic" w:hAnsi="Century Gothic"/>
          <w:b/>
          <w:sz w:val="20"/>
          <w:szCs w:val="20"/>
        </w:rPr>
        <w:t xml:space="preserve"> </w:t>
      </w:r>
    </w:p>
    <w:p w14:paraId="73E14A19" w14:textId="77777777" w:rsidR="007B0B06" w:rsidRDefault="007B0B06" w:rsidP="007B0B06">
      <w:pPr>
        <w:pStyle w:val="Default"/>
        <w:rPr>
          <w:rFonts w:ascii="Century Gothic" w:hAnsi="Century Gothic"/>
          <w:b/>
          <w:sz w:val="20"/>
          <w:szCs w:val="20"/>
        </w:rPr>
      </w:pPr>
    </w:p>
    <w:p w14:paraId="2C1CBCF3" w14:textId="10CF183B" w:rsidR="007B0B06" w:rsidRPr="007B0B06" w:rsidRDefault="007B0B06" w:rsidP="007B0B06">
      <w:pPr>
        <w:pStyle w:val="Default"/>
        <w:rPr>
          <w:rFonts w:ascii="Century Gothic" w:hAnsi="Century Gothic"/>
          <w:color w:val="2D3B45"/>
          <w:sz w:val="22"/>
          <w:szCs w:val="22"/>
        </w:rPr>
      </w:pPr>
      <w:r w:rsidRPr="007B0B06">
        <w:rPr>
          <w:rFonts w:ascii="Century Gothic" w:hAnsi="Century Gothic"/>
          <w:color w:val="2D3B45"/>
          <w:sz w:val="22"/>
          <w:szCs w:val="22"/>
        </w:rPr>
        <w:t>If your absences in a class become excessive (meaning you </w:t>
      </w:r>
      <w:r w:rsidRPr="007B0B06">
        <w:rPr>
          <w:rStyle w:val="Strong"/>
          <w:rFonts w:ascii="Century Gothic" w:hAnsi="Century Gothic"/>
          <w:color w:val="2D3B45"/>
          <w:sz w:val="22"/>
          <w:szCs w:val="22"/>
        </w:rPr>
        <w:t xml:space="preserve">have not logged into the </w:t>
      </w:r>
      <w:proofErr w:type="spellStart"/>
      <w:r w:rsidRPr="007B0B06">
        <w:rPr>
          <w:rStyle w:val="Strong"/>
          <w:rFonts w:ascii="Century Gothic" w:hAnsi="Century Gothic"/>
          <w:color w:val="2D3B45"/>
          <w:sz w:val="22"/>
          <w:szCs w:val="22"/>
        </w:rPr>
        <w:t>Edfinity</w:t>
      </w:r>
      <w:proofErr w:type="spellEnd"/>
      <w:r w:rsidRPr="007B0B06">
        <w:rPr>
          <w:rStyle w:val="Strong"/>
          <w:rFonts w:ascii="Century Gothic" w:hAnsi="Century Gothic"/>
          <w:color w:val="2D3B45"/>
          <w:sz w:val="22"/>
          <w:szCs w:val="22"/>
        </w:rPr>
        <w:t xml:space="preserve"> learning system</w:t>
      </w:r>
      <w:r w:rsidRPr="007B0B06">
        <w:rPr>
          <w:rFonts w:ascii="Century Gothic" w:hAnsi="Century Gothic"/>
          <w:color w:val="2D3B45"/>
          <w:sz w:val="22"/>
          <w:szCs w:val="22"/>
        </w:rPr>
        <w:t> </w:t>
      </w:r>
      <w:r w:rsidRPr="007B0B06">
        <w:rPr>
          <w:rStyle w:val="Strong"/>
          <w:rFonts w:ascii="Century Gothic" w:hAnsi="Century Gothic"/>
          <w:color w:val="2D3B45"/>
          <w:sz w:val="22"/>
          <w:szCs w:val="22"/>
        </w:rPr>
        <w:t>for at least seven consecutive days</w:t>
      </w:r>
      <w:r w:rsidRPr="007B0B06">
        <w:rPr>
          <w:rFonts w:ascii="Century Gothic" w:hAnsi="Century Gothic"/>
          <w:color w:val="2D3B45"/>
          <w:sz w:val="22"/>
          <w:szCs w:val="22"/>
        </w:rPr>
        <w:t>), I will contact you either in writing or electronically via ATLAS, indicating that further absence may result in your withdrawal from the course (see </w:t>
      </w:r>
      <w:hyperlink r:id="rId6" w:history="1">
        <w:r w:rsidRPr="007B0B06">
          <w:rPr>
            <w:rStyle w:val="Hyperlink"/>
            <w:rFonts w:ascii="Century Gothic" w:hAnsi="Century Gothic"/>
            <w:sz w:val="22"/>
            <w:szCs w:val="22"/>
          </w:rPr>
          <w:t>Course Attempts &amp; Course Withdrawal</w:t>
        </w:r>
      </w:hyperlink>
      <w:r w:rsidRPr="007B0B06">
        <w:rPr>
          <w:rFonts w:ascii="Century Gothic" w:hAnsi="Century Gothic"/>
          <w:color w:val="2D3B45"/>
          <w:sz w:val="22"/>
          <w:szCs w:val="22"/>
        </w:rPr>
        <w:t>). From this point on, I can withdraw you from the for excessive absences without your permission or prior notification of excessive absences.</w:t>
      </w:r>
    </w:p>
    <w:p w14:paraId="1954A74A" w14:textId="77777777" w:rsidR="007B0B06" w:rsidRDefault="007B0B06" w:rsidP="007B0B06">
      <w:pPr>
        <w:pStyle w:val="Default"/>
        <w:rPr>
          <w:rFonts w:ascii="Lato" w:hAnsi="Lato"/>
          <w:color w:val="2D3B45"/>
        </w:rPr>
      </w:pPr>
    </w:p>
    <w:p w14:paraId="58727B0A" w14:textId="1390EE72" w:rsidR="007D2795" w:rsidRDefault="00197E23" w:rsidP="00197E23">
      <w:pPr>
        <w:spacing w:after="0" w:line="240" w:lineRule="auto"/>
        <w:rPr>
          <w:rFonts w:ascii="Century Gothic" w:hAnsi="Century Gothic"/>
          <w:bCs/>
          <w:sz w:val="20"/>
          <w:szCs w:val="20"/>
        </w:rPr>
      </w:pPr>
      <w:r w:rsidRPr="007D2795">
        <w:rPr>
          <w:rFonts w:ascii="Century Gothic" w:hAnsi="Century Gothic"/>
          <w:b/>
          <w:sz w:val="20"/>
          <w:szCs w:val="20"/>
        </w:rPr>
        <w:t>No Show Policy</w:t>
      </w:r>
      <w:r w:rsidR="007B0B06">
        <w:rPr>
          <w:rFonts w:ascii="Century Gothic" w:hAnsi="Century Gothic"/>
          <w:bCs/>
          <w:sz w:val="20"/>
          <w:szCs w:val="20"/>
        </w:rPr>
        <w:t>:</w:t>
      </w:r>
    </w:p>
    <w:p w14:paraId="259D4B07" w14:textId="77777777" w:rsidR="007B0B06" w:rsidRDefault="007B0B06" w:rsidP="00197E23">
      <w:pPr>
        <w:spacing w:after="0" w:line="240" w:lineRule="auto"/>
        <w:rPr>
          <w:rFonts w:ascii="Century Gothic" w:hAnsi="Century Gothic"/>
          <w:bCs/>
          <w:sz w:val="20"/>
          <w:szCs w:val="20"/>
        </w:rPr>
      </w:pPr>
    </w:p>
    <w:p w14:paraId="0CB1244D" w14:textId="69508572" w:rsidR="00197E23" w:rsidRPr="007B0B06" w:rsidRDefault="007B0B06" w:rsidP="00197E23">
      <w:pPr>
        <w:autoSpaceDE w:val="0"/>
        <w:autoSpaceDN w:val="0"/>
        <w:adjustRightInd w:val="0"/>
        <w:spacing w:after="0" w:line="240" w:lineRule="auto"/>
        <w:rPr>
          <w:rFonts w:ascii="Century Gothic" w:hAnsi="Century Gothic"/>
          <w:color w:val="2D3B45"/>
          <w:shd w:val="clear" w:color="auto" w:fill="FFFFFF"/>
        </w:rPr>
      </w:pPr>
      <w:r w:rsidRPr="007B0B06">
        <w:rPr>
          <w:rFonts w:ascii="Century Gothic" w:hAnsi="Century Gothic"/>
          <w:color w:val="2D3B45"/>
          <w:shd w:val="clear" w:color="auto" w:fill="FFFFFF"/>
        </w:rPr>
        <w:t xml:space="preserve">Any student </w:t>
      </w:r>
      <w:r w:rsidRPr="007B0B06">
        <w:rPr>
          <w:rFonts w:ascii="Century Gothic" w:hAnsi="Century Gothic"/>
          <w:color w:val="2D3B45"/>
          <w:shd w:val="clear" w:color="auto" w:fill="FFFFFF"/>
        </w:rPr>
        <w:t>who does</w:t>
      </w:r>
      <w:r w:rsidRPr="007B0B06">
        <w:rPr>
          <w:rFonts w:ascii="Century Gothic" w:hAnsi="Century Gothic"/>
          <w:color w:val="2D3B45"/>
          <w:shd w:val="clear" w:color="auto" w:fill="FFFFFF"/>
        </w:rPr>
        <w:t xml:space="preserve"> not complete the </w:t>
      </w:r>
      <w:r w:rsidRPr="00D87F32">
        <w:rPr>
          <w:rFonts w:ascii="Century Gothic" w:hAnsi="Century Gothic"/>
          <w:b/>
          <w:bCs/>
          <w:color w:val="2D3B45"/>
          <w:shd w:val="clear" w:color="auto" w:fill="FFFFFF"/>
        </w:rPr>
        <w:t xml:space="preserve">Week 1 </w:t>
      </w:r>
      <w:proofErr w:type="spellStart"/>
      <w:r w:rsidRPr="00D87F32">
        <w:rPr>
          <w:rFonts w:ascii="Century Gothic" w:hAnsi="Century Gothic"/>
          <w:b/>
          <w:bCs/>
          <w:color w:val="2D3B45"/>
          <w:shd w:val="clear" w:color="auto" w:fill="FFFFFF"/>
        </w:rPr>
        <w:t>Edfinity</w:t>
      </w:r>
      <w:proofErr w:type="spellEnd"/>
      <w:r w:rsidRPr="00D87F32">
        <w:rPr>
          <w:rFonts w:ascii="Century Gothic" w:hAnsi="Century Gothic"/>
          <w:b/>
          <w:bCs/>
          <w:color w:val="2D3B45"/>
          <w:shd w:val="clear" w:color="auto" w:fill="FFFFFF"/>
        </w:rPr>
        <w:t xml:space="preserve"> assignment</w:t>
      </w:r>
      <w:r w:rsidRPr="007B0B06">
        <w:rPr>
          <w:rFonts w:ascii="Century Gothic" w:hAnsi="Century Gothic"/>
          <w:color w:val="2D3B45"/>
          <w:shd w:val="clear" w:color="auto" w:fill="FFFFFF"/>
        </w:rPr>
        <w:t xml:space="preserve"> by May 19 will be withdrawn from the course as a “No-Show.” If you are withdrawn as a "no show," you will be financially responsible for the class, and a final grade of "WN" will appear on your transcript for the course.</w:t>
      </w:r>
    </w:p>
    <w:p w14:paraId="566473F8" w14:textId="77777777" w:rsidR="007B0B06" w:rsidRPr="00C25C4B" w:rsidRDefault="007B0B06" w:rsidP="00197E23">
      <w:pPr>
        <w:autoSpaceDE w:val="0"/>
        <w:autoSpaceDN w:val="0"/>
        <w:adjustRightInd w:val="0"/>
        <w:spacing w:after="0" w:line="240" w:lineRule="auto"/>
        <w:rPr>
          <w:rFonts w:ascii="Century Gothic" w:hAnsi="Century Gothic" w:cs="Times New Roman"/>
          <w:color w:val="000000"/>
          <w:sz w:val="20"/>
          <w:szCs w:val="20"/>
        </w:rPr>
      </w:pPr>
    </w:p>
    <w:p w14:paraId="31E23DA8" w14:textId="77777777" w:rsidR="00D87F32" w:rsidRDefault="00873575">
      <w:pPr>
        <w:rPr>
          <w:rFonts w:ascii="Century Gothic" w:hAnsi="Century Gothic"/>
          <w:b/>
          <w:sz w:val="20"/>
          <w:szCs w:val="20"/>
        </w:rPr>
      </w:pPr>
      <w:r w:rsidRPr="00C25C4B">
        <w:rPr>
          <w:rFonts w:ascii="Century Gothic" w:hAnsi="Century Gothic"/>
          <w:b/>
          <w:sz w:val="20"/>
          <w:szCs w:val="20"/>
        </w:rPr>
        <w:t>Makeup Policy:</w:t>
      </w:r>
    </w:p>
    <w:p w14:paraId="7494107A" w14:textId="77777777" w:rsidR="00D87F32" w:rsidRPr="00D87F32" w:rsidRDefault="00D87F32" w:rsidP="00D87F32">
      <w:pPr>
        <w:pStyle w:val="NormalWeb"/>
        <w:shd w:val="clear" w:color="auto" w:fill="FFFFFF"/>
        <w:spacing w:before="180" w:beforeAutospacing="0" w:after="180" w:afterAutospacing="0"/>
        <w:rPr>
          <w:rFonts w:ascii="Century Gothic" w:hAnsi="Century Gothic"/>
          <w:color w:val="2D3B45"/>
          <w:sz w:val="22"/>
          <w:szCs w:val="22"/>
        </w:rPr>
      </w:pPr>
      <w:r w:rsidRPr="00D87F32">
        <w:rPr>
          <w:rFonts w:ascii="Century Gothic" w:hAnsi="Century Gothic"/>
          <w:color w:val="2D3B45"/>
          <w:sz w:val="22"/>
          <w:szCs w:val="22"/>
        </w:rPr>
        <w:t>Grades will be based on test performance. Letter grades will be assigned according to the final average using the standard grading scale. If you fall ill and are not able to meet a test deadline, please contact me as soon as possible. We will develop a plan for a make-up exam. If I do not hear from you (BEFORE OR ON THE SCHEDULED DUE DAY OF THE TEST), a grade of “0” will be assigned, and </w:t>
      </w:r>
      <w:r w:rsidRPr="00D87F32">
        <w:rPr>
          <w:rStyle w:val="Strong"/>
          <w:rFonts w:ascii="Century Gothic" w:hAnsi="Century Gothic"/>
          <w:color w:val="2D3B45"/>
          <w:sz w:val="22"/>
          <w:szCs w:val="22"/>
        </w:rPr>
        <w:t>YOU WILL NOT BE ABLE TO MAKE UP THE EXAM!!!</w:t>
      </w:r>
    </w:p>
    <w:p w14:paraId="6F4914EC" w14:textId="77777777" w:rsidR="00D87F32" w:rsidRDefault="00D87F32" w:rsidP="00D87F32">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481AFD42" w14:textId="77777777" w:rsidR="00D87F32" w:rsidRDefault="006B5E7F" w:rsidP="009D7C5E">
      <w:pPr>
        <w:spacing w:after="0"/>
        <w:rPr>
          <w:rFonts w:ascii="Century Gothic" w:hAnsi="Century Gothic"/>
          <w:b/>
          <w:sz w:val="20"/>
          <w:szCs w:val="20"/>
        </w:rPr>
      </w:pPr>
      <w:r w:rsidRPr="00C25C4B">
        <w:rPr>
          <w:rFonts w:ascii="Century Gothic" w:hAnsi="Century Gothic"/>
          <w:b/>
          <w:sz w:val="20"/>
          <w:szCs w:val="20"/>
        </w:rPr>
        <w:t>Important Dates</w:t>
      </w:r>
      <w:r w:rsidR="00233CBC" w:rsidRPr="00C25C4B">
        <w:rPr>
          <w:rFonts w:ascii="Century Gothic" w:hAnsi="Century Gothic"/>
          <w:b/>
          <w:sz w:val="20"/>
          <w:szCs w:val="20"/>
        </w:rPr>
        <w:t>:</w:t>
      </w:r>
    </w:p>
    <w:p w14:paraId="21CF3692" w14:textId="77777777" w:rsidR="00D87F32" w:rsidRDefault="00D87F32" w:rsidP="009D7C5E">
      <w:pPr>
        <w:spacing w:after="0"/>
        <w:rPr>
          <w:rFonts w:ascii="Century Gothic" w:hAnsi="Century Gothic"/>
          <w:b/>
          <w:sz w:val="20"/>
          <w:szCs w:val="20"/>
        </w:rPr>
      </w:pPr>
    </w:p>
    <w:p w14:paraId="5205C3D8" w14:textId="77777777" w:rsidR="00D87F32" w:rsidRPr="00D87F32" w:rsidRDefault="00D87F32" w:rsidP="00D87F32">
      <w:pPr>
        <w:pStyle w:val="NormalWeb"/>
        <w:shd w:val="clear" w:color="auto" w:fill="FFFFFF"/>
        <w:spacing w:before="180" w:beforeAutospacing="0" w:after="180" w:afterAutospacing="0"/>
        <w:rPr>
          <w:rFonts w:ascii="Century Gothic" w:hAnsi="Century Gothic"/>
          <w:color w:val="2D3B45"/>
          <w:sz w:val="22"/>
          <w:szCs w:val="22"/>
        </w:rPr>
      </w:pPr>
      <w:r w:rsidRPr="00D87F32">
        <w:rPr>
          <w:rFonts w:ascii="Century Gothic" w:hAnsi="Century Gothic"/>
          <w:color w:val="2D3B45"/>
          <w:sz w:val="22"/>
          <w:szCs w:val="22"/>
        </w:rPr>
        <w:t>May 4, 5, 7, June 19, 2023--</w:t>
      </w:r>
      <w:r w:rsidRPr="00D87F32">
        <w:rPr>
          <w:rStyle w:val="Strong"/>
          <w:rFonts w:ascii="Century Gothic" w:hAnsi="Century Gothic"/>
          <w:color w:val="2D3B45"/>
          <w:sz w:val="22"/>
          <w:szCs w:val="22"/>
        </w:rPr>
        <w:t xml:space="preserve">Class does not </w:t>
      </w:r>
      <w:proofErr w:type="gramStart"/>
      <w:r w:rsidRPr="00D87F32">
        <w:rPr>
          <w:rStyle w:val="Strong"/>
          <w:rFonts w:ascii="Century Gothic" w:hAnsi="Century Gothic"/>
          <w:color w:val="2D3B45"/>
          <w:sz w:val="22"/>
          <w:szCs w:val="22"/>
        </w:rPr>
        <w:t>meet</w:t>
      </w:r>
      <w:proofErr w:type="gramEnd"/>
    </w:p>
    <w:p w14:paraId="423705DE" w14:textId="77777777" w:rsidR="00D87F32" w:rsidRPr="00D87F32" w:rsidRDefault="00D87F32" w:rsidP="00D87F32">
      <w:pPr>
        <w:pStyle w:val="NormalWeb"/>
        <w:shd w:val="clear" w:color="auto" w:fill="FFFFFF"/>
        <w:spacing w:before="180" w:beforeAutospacing="0" w:after="180" w:afterAutospacing="0"/>
        <w:rPr>
          <w:rFonts w:ascii="Century Gothic" w:hAnsi="Century Gothic"/>
          <w:color w:val="2D3B45"/>
          <w:sz w:val="22"/>
          <w:szCs w:val="22"/>
        </w:rPr>
      </w:pPr>
      <w:r w:rsidRPr="00D87F32">
        <w:rPr>
          <w:rFonts w:ascii="Century Gothic" w:hAnsi="Century Gothic"/>
          <w:color w:val="2D3B45"/>
          <w:sz w:val="22"/>
          <w:szCs w:val="22"/>
        </w:rPr>
        <w:t>June 9 @ 11:59 PM--</w:t>
      </w:r>
      <w:r w:rsidRPr="00D87F32">
        <w:rPr>
          <w:rStyle w:val="Strong"/>
          <w:rFonts w:ascii="Century Gothic" w:hAnsi="Century Gothic"/>
          <w:color w:val="2D3B45"/>
          <w:sz w:val="22"/>
          <w:szCs w:val="22"/>
        </w:rPr>
        <w:t>Withdrawal Deadline</w:t>
      </w:r>
    </w:p>
    <w:p w14:paraId="53E8EBAA" w14:textId="77777777" w:rsidR="00D87F32" w:rsidRDefault="00D87F32" w:rsidP="00D87F32">
      <w:pPr>
        <w:pStyle w:val="NormalWeb"/>
        <w:shd w:val="clear" w:color="auto" w:fill="FFFFFF"/>
        <w:spacing w:before="180" w:beforeAutospacing="0" w:after="180" w:afterAutospacing="0"/>
        <w:rPr>
          <w:rFonts w:ascii="Lato" w:hAnsi="Lato"/>
          <w:color w:val="2D3B45"/>
        </w:rPr>
      </w:pPr>
      <w:r w:rsidRPr="00D87F32">
        <w:rPr>
          <w:rFonts w:ascii="Century Gothic" w:hAnsi="Century Gothic"/>
          <w:color w:val="2D3B45"/>
          <w:sz w:val="22"/>
          <w:szCs w:val="22"/>
        </w:rPr>
        <w:t>June 19--</w:t>
      </w:r>
      <w:r w:rsidRPr="00D87F32">
        <w:rPr>
          <w:rStyle w:val="Strong"/>
          <w:rFonts w:ascii="Century Gothic" w:hAnsi="Century Gothic"/>
          <w:color w:val="2D3B45"/>
          <w:sz w:val="22"/>
          <w:szCs w:val="22"/>
        </w:rPr>
        <w:t>Term Ends</w:t>
      </w:r>
    </w:p>
    <w:p w14:paraId="1354C391" w14:textId="300AD21E" w:rsidR="00D438B5" w:rsidRPr="00C25C4B" w:rsidRDefault="00000000" w:rsidP="00621F86">
      <w:pPr>
        <w:spacing w:after="0"/>
        <w:rPr>
          <w:rFonts w:ascii="Century Gothic" w:hAnsi="Century Gothic"/>
          <w:sz w:val="20"/>
          <w:szCs w:val="20"/>
        </w:rPr>
      </w:pPr>
      <w:r>
        <w:rPr>
          <w:rFonts w:ascii="Century Gothic" w:hAnsi="Century Gothic"/>
          <w:b/>
          <w:sz w:val="20"/>
          <w:szCs w:val="20"/>
        </w:rPr>
        <w:pict w14:anchorId="553A137F">
          <v:rect id="_x0000_i1034" style="width:0;height:1.5pt" o:hralign="center" o:hrstd="t" o:hr="t" fillcolor="#a0a0a0" stroked="f"/>
        </w:pict>
      </w:r>
    </w:p>
    <w:p w14:paraId="55498E5A" w14:textId="2737766E" w:rsidR="00D438B5" w:rsidRPr="00D87F32" w:rsidRDefault="00D87F32" w:rsidP="003B6886">
      <w:pPr>
        <w:spacing w:after="0"/>
        <w:jc w:val="center"/>
        <w:rPr>
          <w:rFonts w:ascii="Century Gothic" w:hAnsi="Century Gothic"/>
          <w:b/>
          <w:bCs/>
          <w:sz w:val="20"/>
          <w:szCs w:val="20"/>
        </w:rPr>
      </w:pPr>
      <w:r w:rsidRPr="00D87F32">
        <w:rPr>
          <w:rFonts w:ascii="Century Gothic" w:hAnsi="Century Gothic"/>
          <w:b/>
          <w:bCs/>
          <w:sz w:val="20"/>
          <w:szCs w:val="20"/>
        </w:rPr>
        <w:t>Additional Information from Dr. Flores!</w:t>
      </w:r>
    </w:p>
    <w:p w14:paraId="2813C24D" w14:textId="77777777" w:rsidR="00D31A3C" w:rsidRPr="00C25C4B" w:rsidRDefault="00000000" w:rsidP="00D31A3C">
      <w:pPr>
        <w:spacing w:after="0"/>
        <w:rPr>
          <w:rFonts w:ascii="Century Gothic" w:hAnsi="Century Gothic"/>
          <w:b/>
          <w:sz w:val="20"/>
          <w:szCs w:val="20"/>
        </w:rPr>
      </w:pPr>
      <w:r>
        <w:rPr>
          <w:rFonts w:ascii="Century Gothic" w:hAnsi="Century Gothic"/>
          <w:b/>
          <w:sz w:val="20"/>
          <w:szCs w:val="20"/>
        </w:rPr>
        <w:pict w14:anchorId="32880AD1">
          <v:rect id="_x0000_i1035" style="width:0;height:1.5pt" o:hralign="center" o:hrstd="t" o:hr="t" fillcolor="#a0a0a0" stroked="f"/>
        </w:pict>
      </w:r>
    </w:p>
    <w:p w14:paraId="1911DDAA" w14:textId="77777777" w:rsidR="00D31A3C" w:rsidRPr="00C25C4B" w:rsidRDefault="00D31A3C" w:rsidP="00D31A3C">
      <w:pPr>
        <w:spacing w:after="0"/>
        <w:rPr>
          <w:rFonts w:ascii="Century Gothic" w:hAnsi="Century Gothic"/>
          <w:sz w:val="20"/>
          <w:szCs w:val="20"/>
        </w:rPr>
      </w:pPr>
    </w:p>
    <w:p w14:paraId="26884635" w14:textId="3EC30A53" w:rsidR="00625147" w:rsidRPr="00C25C4B" w:rsidRDefault="00625147" w:rsidP="00625147">
      <w:pPr>
        <w:rPr>
          <w:rFonts w:ascii="Century Gothic" w:hAnsi="Century Gothic"/>
          <w:sz w:val="20"/>
          <w:szCs w:val="20"/>
        </w:rPr>
      </w:pPr>
      <w:r w:rsidRPr="00C25C4B">
        <w:rPr>
          <w:rFonts w:ascii="Century Gothic" w:hAnsi="Century Gothic"/>
          <w:sz w:val="20"/>
          <w:szCs w:val="20"/>
        </w:rPr>
        <w:t>Student Illness: If you are unable to participate in the course due to illness, family emergency, etc., please communicate with me as soon as possible to create a plan to complete any missed assignments so that your learning can progress in your course. In the case of a prolonged</w:t>
      </w:r>
      <w:r w:rsidR="000F4F9C" w:rsidRPr="00C25C4B">
        <w:rPr>
          <w:rFonts w:ascii="Century Gothic" w:hAnsi="Century Gothic"/>
          <w:sz w:val="20"/>
          <w:szCs w:val="20"/>
        </w:rPr>
        <w:t xml:space="preserve"> </w:t>
      </w:r>
      <w:r w:rsidRPr="00C25C4B">
        <w:rPr>
          <w:rFonts w:ascii="Century Gothic" w:hAnsi="Century Gothic"/>
          <w:sz w:val="20"/>
          <w:szCs w:val="20"/>
        </w:rPr>
        <w:t>absence, please communicate with me as soon as possible to create a plan for the best course of action.</w:t>
      </w:r>
    </w:p>
    <w:p w14:paraId="4635D95A" w14:textId="77777777" w:rsidR="00625147" w:rsidRPr="00C25C4B" w:rsidRDefault="00625147" w:rsidP="00C408CB">
      <w:pPr>
        <w:spacing w:after="0"/>
        <w:rPr>
          <w:rFonts w:ascii="Century Gothic" w:hAnsi="Century Gothic"/>
          <w:sz w:val="20"/>
          <w:szCs w:val="20"/>
        </w:rPr>
      </w:pPr>
    </w:p>
    <w:p w14:paraId="11495DBF" w14:textId="77777777" w:rsidR="00D87F32" w:rsidRPr="00D87F32" w:rsidRDefault="00276471" w:rsidP="00C408CB">
      <w:pPr>
        <w:spacing w:after="0"/>
        <w:rPr>
          <w:rFonts w:ascii="Century Gothic" w:hAnsi="Century Gothic"/>
          <w:b/>
          <w:bCs/>
          <w:sz w:val="20"/>
          <w:szCs w:val="20"/>
        </w:rPr>
      </w:pPr>
      <w:r w:rsidRPr="00D87F32">
        <w:rPr>
          <w:rFonts w:ascii="Century Gothic" w:hAnsi="Century Gothic"/>
          <w:b/>
          <w:bCs/>
          <w:sz w:val="20"/>
          <w:szCs w:val="20"/>
        </w:rPr>
        <w:t xml:space="preserve">Major </w:t>
      </w:r>
      <w:r w:rsidR="00C408CB" w:rsidRPr="00D87F32">
        <w:rPr>
          <w:rFonts w:ascii="Century Gothic" w:hAnsi="Century Gothic"/>
          <w:b/>
          <w:bCs/>
          <w:sz w:val="20"/>
          <w:szCs w:val="20"/>
        </w:rPr>
        <w:t>Course Outcomes:</w:t>
      </w:r>
      <w:r w:rsidRPr="00D87F32">
        <w:rPr>
          <w:rFonts w:ascii="Century Gothic" w:hAnsi="Century Gothic"/>
          <w:b/>
          <w:bCs/>
          <w:sz w:val="20"/>
          <w:szCs w:val="20"/>
        </w:rPr>
        <w:t xml:space="preserve"> </w:t>
      </w:r>
    </w:p>
    <w:p w14:paraId="469E28E6" w14:textId="77777777" w:rsidR="00D87F32" w:rsidRPr="00F50FFA" w:rsidRDefault="00D87F32" w:rsidP="00D87F32">
      <w:pPr>
        <w:pStyle w:val="ListParagraph"/>
        <w:numPr>
          <w:ilvl w:val="0"/>
          <w:numId w:val="45"/>
        </w:numPr>
        <w:autoSpaceDE w:val="0"/>
        <w:autoSpaceDN w:val="0"/>
        <w:adjustRightInd w:val="0"/>
        <w:spacing w:after="0" w:line="240" w:lineRule="auto"/>
        <w:rPr>
          <w:rFonts w:ascii="Century Gothic" w:hAnsi="Century Gothic"/>
          <w:sz w:val="20"/>
          <w:szCs w:val="20"/>
        </w:rPr>
      </w:pPr>
      <w:r w:rsidRPr="00F50FFA">
        <w:rPr>
          <w:rFonts w:ascii="Century Gothic" w:hAnsi="Century Gothic"/>
          <w:sz w:val="20"/>
          <w:szCs w:val="20"/>
        </w:rPr>
        <w:t xml:space="preserve">Demonstrate an understanding of the definitions of </w:t>
      </w:r>
      <w:proofErr w:type="gramStart"/>
      <w:r w:rsidRPr="00F50FFA">
        <w:rPr>
          <w:rFonts w:ascii="Century Gothic" w:hAnsi="Century Gothic"/>
          <w:sz w:val="20"/>
          <w:szCs w:val="20"/>
        </w:rPr>
        <w:t>the trigonometric</w:t>
      </w:r>
      <w:proofErr w:type="gramEnd"/>
      <w:r w:rsidRPr="00F50FFA">
        <w:rPr>
          <w:rFonts w:ascii="Century Gothic" w:hAnsi="Century Gothic"/>
          <w:sz w:val="20"/>
          <w:szCs w:val="20"/>
        </w:rPr>
        <w:t xml:space="preserve"> functions.</w:t>
      </w:r>
    </w:p>
    <w:p w14:paraId="3C93E874" w14:textId="77777777" w:rsidR="00D87F32" w:rsidRPr="00F50FFA" w:rsidRDefault="00D87F32" w:rsidP="00D87F32">
      <w:pPr>
        <w:pStyle w:val="ListParagraph"/>
        <w:numPr>
          <w:ilvl w:val="0"/>
          <w:numId w:val="45"/>
        </w:numPr>
        <w:autoSpaceDE w:val="0"/>
        <w:autoSpaceDN w:val="0"/>
        <w:adjustRightInd w:val="0"/>
        <w:spacing w:after="0" w:line="240" w:lineRule="auto"/>
        <w:rPr>
          <w:rFonts w:ascii="Century Gothic" w:hAnsi="Century Gothic"/>
          <w:sz w:val="20"/>
          <w:szCs w:val="20"/>
        </w:rPr>
      </w:pPr>
      <w:r w:rsidRPr="00F50FFA">
        <w:rPr>
          <w:rFonts w:ascii="Century Gothic" w:hAnsi="Century Gothic"/>
          <w:sz w:val="20"/>
          <w:szCs w:val="20"/>
        </w:rPr>
        <w:t>Use the trigonometric functions to solve problems that are based on triangles.</w:t>
      </w:r>
    </w:p>
    <w:p w14:paraId="11498F5F" w14:textId="77777777" w:rsidR="00D87F32" w:rsidRPr="00F50FFA" w:rsidRDefault="00D87F32" w:rsidP="00D87F32">
      <w:pPr>
        <w:pStyle w:val="ListParagraph"/>
        <w:numPr>
          <w:ilvl w:val="0"/>
          <w:numId w:val="45"/>
        </w:numPr>
        <w:autoSpaceDE w:val="0"/>
        <w:autoSpaceDN w:val="0"/>
        <w:adjustRightInd w:val="0"/>
        <w:spacing w:after="0" w:line="240" w:lineRule="auto"/>
        <w:rPr>
          <w:rFonts w:ascii="Century Gothic" w:hAnsi="Century Gothic"/>
          <w:sz w:val="20"/>
          <w:szCs w:val="20"/>
        </w:rPr>
      </w:pPr>
      <w:r w:rsidRPr="00F50FFA">
        <w:rPr>
          <w:rFonts w:ascii="Century Gothic" w:hAnsi="Century Gothic"/>
          <w:sz w:val="20"/>
          <w:szCs w:val="20"/>
        </w:rPr>
        <w:t>Demonstrate an understanding of the graphs of the trigonometric functions.</w:t>
      </w:r>
    </w:p>
    <w:p w14:paraId="4E0DF233" w14:textId="77777777" w:rsidR="00D87F32" w:rsidRPr="00F50FFA" w:rsidRDefault="00D87F32" w:rsidP="00D87F32">
      <w:pPr>
        <w:pStyle w:val="ListParagraph"/>
        <w:numPr>
          <w:ilvl w:val="0"/>
          <w:numId w:val="45"/>
        </w:numPr>
        <w:autoSpaceDE w:val="0"/>
        <w:autoSpaceDN w:val="0"/>
        <w:adjustRightInd w:val="0"/>
        <w:spacing w:after="0" w:line="240" w:lineRule="auto"/>
        <w:rPr>
          <w:rFonts w:ascii="Century Gothic" w:hAnsi="Century Gothic"/>
          <w:sz w:val="20"/>
          <w:szCs w:val="20"/>
        </w:rPr>
      </w:pPr>
      <w:r w:rsidRPr="00F50FFA">
        <w:rPr>
          <w:rFonts w:ascii="Century Gothic" w:hAnsi="Century Gothic"/>
          <w:sz w:val="20"/>
          <w:szCs w:val="20"/>
        </w:rPr>
        <w:t>Use trigonometric identities to find equivalent expressions.</w:t>
      </w:r>
    </w:p>
    <w:p w14:paraId="08115B55" w14:textId="77777777" w:rsidR="00D87F32" w:rsidRPr="00F50FFA" w:rsidRDefault="00D87F32" w:rsidP="00D87F32">
      <w:pPr>
        <w:pStyle w:val="ListParagraph"/>
        <w:numPr>
          <w:ilvl w:val="0"/>
          <w:numId w:val="45"/>
        </w:numPr>
        <w:autoSpaceDE w:val="0"/>
        <w:autoSpaceDN w:val="0"/>
        <w:adjustRightInd w:val="0"/>
        <w:spacing w:after="0" w:line="240" w:lineRule="auto"/>
        <w:rPr>
          <w:rFonts w:ascii="Century Gothic" w:hAnsi="Century Gothic"/>
          <w:sz w:val="20"/>
          <w:szCs w:val="20"/>
        </w:rPr>
      </w:pPr>
      <w:r w:rsidRPr="00F50FFA">
        <w:rPr>
          <w:rFonts w:ascii="Century Gothic" w:hAnsi="Century Gothic"/>
          <w:sz w:val="20"/>
          <w:szCs w:val="20"/>
        </w:rPr>
        <w:t>Demonstrate the ability to solve equations involving trigonometric functions.</w:t>
      </w:r>
    </w:p>
    <w:p w14:paraId="0EE79B53" w14:textId="77777777" w:rsidR="004C0AC7" w:rsidRPr="00C25C4B" w:rsidRDefault="004C0AC7" w:rsidP="00C408CB">
      <w:pPr>
        <w:spacing w:after="0"/>
        <w:rPr>
          <w:rFonts w:ascii="Century Gothic" w:hAnsi="Century Gothic"/>
          <w:sz w:val="20"/>
          <w:szCs w:val="20"/>
        </w:rPr>
      </w:pPr>
    </w:p>
    <w:p w14:paraId="3143CA55" w14:textId="1C94A882" w:rsidR="00D87F32" w:rsidRPr="00D87F32" w:rsidRDefault="0019364F" w:rsidP="00952425">
      <w:pPr>
        <w:autoSpaceDE w:val="0"/>
        <w:autoSpaceDN w:val="0"/>
        <w:rPr>
          <w:rFonts w:ascii="Century Gothic" w:hAnsi="Century Gothic"/>
          <w:b/>
          <w:bCs/>
          <w:sz w:val="20"/>
          <w:szCs w:val="20"/>
        </w:rPr>
      </w:pPr>
      <w:r w:rsidRPr="00D87F32">
        <w:rPr>
          <w:rFonts w:ascii="Century Gothic" w:hAnsi="Century Gothic"/>
          <w:b/>
          <w:bCs/>
          <w:sz w:val="20"/>
          <w:szCs w:val="20"/>
        </w:rPr>
        <w:t>Academic Honesty:</w:t>
      </w:r>
      <w:r w:rsidR="00952425" w:rsidRPr="00D87F32">
        <w:rPr>
          <w:rFonts w:ascii="Century Gothic" w:hAnsi="Century Gothic"/>
          <w:b/>
          <w:bCs/>
          <w:sz w:val="20"/>
          <w:szCs w:val="20"/>
        </w:rPr>
        <w:t xml:space="preserve">  </w:t>
      </w:r>
    </w:p>
    <w:p w14:paraId="06F4F2DA" w14:textId="2539B0E3" w:rsidR="00952425" w:rsidRDefault="00952425" w:rsidP="00952425">
      <w:pPr>
        <w:autoSpaceDE w:val="0"/>
        <w:autoSpaceDN w:val="0"/>
        <w:rPr>
          <w:rFonts w:ascii="Century Gothic" w:hAnsi="Century Gothic"/>
          <w:sz w:val="20"/>
          <w:szCs w:val="20"/>
        </w:rPr>
      </w:pPr>
      <w:r w:rsidRPr="00C25C4B">
        <w:rPr>
          <w:rFonts w:ascii="Century Gothic" w:hAnsi="Century Gothic"/>
          <w:sz w:val="20"/>
          <w:szCs w:val="20"/>
        </w:rPr>
        <w:lastRenderedPageBreak/>
        <w:t xml:space="preserve">All tests and the Final Exam should be completed without assistance, including online resources. If I question the legitimacy of your assessment, I will </w:t>
      </w:r>
      <w:r w:rsidR="00CF28A5" w:rsidRPr="00C25C4B">
        <w:rPr>
          <w:rFonts w:ascii="Century Gothic" w:hAnsi="Century Gothic"/>
          <w:sz w:val="20"/>
          <w:szCs w:val="20"/>
        </w:rPr>
        <w:t>contact</w:t>
      </w:r>
      <w:r w:rsidRPr="00C25C4B">
        <w:rPr>
          <w:rFonts w:ascii="Century Gothic" w:hAnsi="Century Gothic"/>
          <w:sz w:val="20"/>
          <w:szCs w:val="20"/>
        </w:rPr>
        <w:t xml:space="preserve"> you to</w:t>
      </w:r>
      <w:r w:rsidR="00CF28A5" w:rsidRPr="00C25C4B">
        <w:rPr>
          <w:rFonts w:ascii="Century Gothic" w:hAnsi="Century Gothic"/>
          <w:sz w:val="20"/>
          <w:szCs w:val="20"/>
        </w:rPr>
        <w:t xml:space="preserve"> demonstrate your understanding over the phone or live on ZOOM.</w:t>
      </w:r>
      <w:r w:rsidRPr="00C25C4B">
        <w:rPr>
          <w:rFonts w:ascii="Century Gothic" w:hAnsi="Century Gothic"/>
          <w:sz w:val="20"/>
          <w:szCs w:val="20"/>
        </w:rPr>
        <w:t xml:space="preserve"> You will receive a Zero if you cannot demonstrate competenc</w:t>
      </w:r>
      <w:r w:rsidR="00CF28A5" w:rsidRPr="00C25C4B">
        <w:rPr>
          <w:rFonts w:ascii="Century Gothic" w:hAnsi="Century Gothic"/>
          <w:sz w:val="20"/>
          <w:szCs w:val="20"/>
        </w:rPr>
        <w:t xml:space="preserve">y in line with your submission or if you do not reply to my request for a meeting within 48 hours. </w:t>
      </w:r>
      <w:r w:rsidRPr="00C25C4B">
        <w:rPr>
          <w:rFonts w:ascii="Century Gothic" w:hAnsi="Century Gothic"/>
          <w:sz w:val="20"/>
          <w:szCs w:val="20"/>
        </w:rPr>
        <w:t xml:space="preserve">Students have a responsibility to maintain the </w:t>
      </w:r>
      <w:r w:rsidR="000F4F9C" w:rsidRPr="00C25C4B">
        <w:rPr>
          <w:rFonts w:ascii="Century Gothic" w:hAnsi="Century Gothic"/>
          <w:sz w:val="20"/>
          <w:szCs w:val="20"/>
        </w:rPr>
        <w:t>school's academic integrity and</w:t>
      </w:r>
      <w:r w:rsidRPr="00C25C4B">
        <w:rPr>
          <w:rFonts w:ascii="Century Gothic" w:hAnsi="Century Gothic"/>
          <w:sz w:val="20"/>
          <w:szCs w:val="20"/>
        </w:rPr>
        <w:t xml:space="preserve"> meet the highest standards of academic conduct. Academic misconduct is subject to disciplinary action, including zero grades and course failure. Please refer to your student handbooks for details. </w:t>
      </w:r>
    </w:p>
    <w:p w14:paraId="459A66FE" w14:textId="77777777" w:rsidR="00D87F32" w:rsidRPr="00C25C4B" w:rsidRDefault="00D87F32" w:rsidP="00952425">
      <w:pPr>
        <w:autoSpaceDE w:val="0"/>
        <w:autoSpaceDN w:val="0"/>
        <w:rPr>
          <w:rFonts w:ascii="Century Gothic" w:hAnsi="Century Gothic"/>
          <w:sz w:val="20"/>
          <w:szCs w:val="20"/>
        </w:rPr>
      </w:pPr>
    </w:p>
    <w:p w14:paraId="3DE9CC34" w14:textId="77777777" w:rsidR="00D87F32" w:rsidRPr="00D87F32" w:rsidRDefault="003B6886" w:rsidP="001423E5">
      <w:pPr>
        <w:spacing w:after="0"/>
        <w:rPr>
          <w:rFonts w:ascii="Century Gothic" w:hAnsi="Century Gothic"/>
          <w:b/>
          <w:bCs/>
          <w:sz w:val="20"/>
          <w:szCs w:val="20"/>
        </w:rPr>
      </w:pPr>
      <w:r w:rsidRPr="00D87F32">
        <w:rPr>
          <w:rFonts w:ascii="Century Gothic" w:hAnsi="Century Gothic"/>
          <w:b/>
          <w:bCs/>
          <w:sz w:val="20"/>
          <w:szCs w:val="20"/>
        </w:rPr>
        <w:t>Communication</w:t>
      </w:r>
      <w:r w:rsidR="00B719BF" w:rsidRPr="00D87F32">
        <w:rPr>
          <w:rFonts w:ascii="Century Gothic" w:hAnsi="Century Gothic"/>
          <w:b/>
          <w:bCs/>
          <w:sz w:val="20"/>
          <w:szCs w:val="20"/>
        </w:rPr>
        <w:t xml:space="preserve"> Expectations with Instructor</w:t>
      </w:r>
      <w:r w:rsidRPr="00D87F32">
        <w:rPr>
          <w:rFonts w:ascii="Century Gothic" w:hAnsi="Century Gothic"/>
          <w:b/>
          <w:bCs/>
          <w:sz w:val="20"/>
          <w:szCs w:val="20"/>
        </w:rPr>
        <w:t>:</w:t>
      </w:r>
      <w:r w:rsidR="00B719BF" w:rsidRPr="00D87F32">
        <w:rPr>
          <w:rFonts w:ascii="Century Gothic" w:hAnsi="Century Gothic"/>
          <w:b/>
          <w:bCs/>
          <w:sz w:val="20"/>
          <w:szCs w:val="20"/>
        </w:rPr>
        <w:t xml:space="preserve"> </w:t>
      </w:r>
      <w:r w:rsidR="001423E5" w:rsidRPr="00D87F32">
        <w:rPr>
          <w:rFonts w:ascii="Century Gothic" w:hAnsi="Century Gothic"/>
          <w:b/>
          <w:bCs/>
          <w:sz w:val="20"/>
          <w:szCs w:val="20"/>
        </w:rPr>
        <w:t xml:space="preserve"> </w:t>
      </w:r>
    </w:p>
    <w:p w14:paraId="6FC2E55E" w14:textId="77777777" w:rsidR="00D87F32" w:rsidRDefault="00D87F32" w:rsidP="001423E5">
      <w:pPr>
        <w:spacing w:after="0"/>
        <w:rPr>
          <w:rFonts w:ascii="Century Gothic" w:hAnsi="Century Gothic"/>
          <w:sz w:val="20"/>
          <w:szCs w:val="20"/>
        </w:rPr>
      </w:pPr>
    </w:p>
    <w:p w14:paraId="16F95940" w14:textId="4D4BCB4B" w:rsidR="00011A7D" w:rsidRPr="00C25C4B" w:rsidRDefault="001423E5" w:rsidP="001423E5">
      <w:pPr>
        <w:spacing w:after="0"/>
        <w:rPr>
          <w:rFonts w:ascii="Century Gothic" w:hAnsi="Century Gothic"/>
          <w:sz w:val="20"/>
          <w:szCs w:val="20"/>
        </w:rPr>
      </w:pPr>
      <w:r w:rsidRPr="00D305E0">
        <w:rPr>
          <w:rFonts w:ascii="Century Gothic" w:hAnsi="Century Gothic"/>
          <w:sz w:val="20"/>
          <w:szCs w:val="20"/>
        </w:rPr>
        <w:t>Your communications are essential to me.  In an online environment, email is our primary source of communication.  I will respond to you within 24 hours of receiving your message Monday through Thursday.  Messages sent on Friday after 5 pm or over the weekend may take longer.  If I do not have an opportunity to respond over the weekend, I will respond by Monday noon.</w:t>
      </w:r>
      <w:r>
        <w:rPr>
          <w:rFonts w:ascii="Century Gothic" w:hAnsi="Century Gothic"/>
          <w:sz w:val="20"/>
          <w:szCs w:val="20"/>
        </w:rPr>
        <w:t xml:space="preserve"> </w:t>
      </w:r>
    </w:p>
    <w:p w14:paraId="151935A3" w14:textId="77777777" w:rsidR="004C0AC7" w:rsidRPr="00C25C4B" w:rsidRDefault="004C0AC7" w:rsidP="003B6886">
      <w:pPr>
        <w:spacing w:after="0"/>
        <w:rPr>
          <w:rFonts w:ascii="Century Gothic" w:hAnsi="Century Gothic"/>
          <w:sz w:val="20"/>
          <w:szCs w:val="20"/>
        </w:rPr>
      </w:pPr>
    </w:p>
    <w:p w14:paraId="0AFBC1EE" w14:textId="1FC88CF7" w:rsidR="006133F0" w:rsidRPr="00C25C4B" w:rsidRDefault="006133F0" w:rsidP="003B6886">
      <w:pPr>
        <w:spacing w:after="0"/>
        <w:rPr>
          <w:rFonts w:ascii="Century Gothic" w:hAnsi="Century Gothic"/>
          <w:sz w:val="20"/>
          <w:szCs w:val="20"/>
        </w:rPr>
      </w:pPr>
      <w:r w:rsidRPr="00C25C4B">
        <w:rPr>
          <w:rFonts w:ascii="Century Gothic" w:hAnsi="Century Gothic"/>
          <w:sz w:val="20"/>
          <w:szCs w:val="20"/>
        </w:rPr>
        <w:t>Front Door (Faculty web page)</w:t>
      </w:r>
      <w:r w:rsidR="00421F9C" w:rsidRPr="00C25C4B">
        <w:rPr>
          <w:rFonts w:ascii="Century Gothic" w:hAnsi="Century Gothic"/>
          <w:sz w:val="20"/>
          <w:szCs w:val="20"/>
        </w:rPr>
        <w:t>:</w:t>
      </w:r>
      <w:r w:rsidR="00D87F32">
        <w:rPr>
          <w:rFonts w:ascii="Century Gothic" w:hAnsi="Century Gothic"/>
          <w:sz w:val="20"/>
          <w:szCs w:val="20"/>
        </w:rPr>
        <w:t xml:space="preserve"> </w:t>
      </w:r>
      <w:hyperlink r:id="rId7" w:history="1">
        <w:r w:rsidR="00D87F32">
          <w:rPr>
            <w:rStyle w:val="Hyperlink"/>
            <w:rFonts w:ascii="Century Gothic" w:hAnsi="Century Gothic"/>
            <w:sz w:val="20"/>
            <w:szCs w:val="20"/>
          </w:rPr>
          <w:t>Dr. Flores Front door Site</w:t>
        </w:r>
      </w:hyperlink>
    </w:p>
    <w:p w14:paraId="34383EFD" w14:textId="77777777" w:rsidR="004C0AC7" w:rsidRPr="00C25C4B" w:rsidRDefault="004C0AC7" w:rsidP="003B6886">
      <w:pPr>
        <w:spacing w:after="0"/>
        <w:rPr>
          <w:rFonts w:ascii="Century Gothic" w:hAnsi="Century Gothic"/>
          <w:sz w:val="20"/>
          <w:szCs w:val="20"/>
        </w:rPr>
      </w:pPr>
    </w:p>
    <w:p w14:paraId="33C3EC25" w14:textId="17AC5CB9" w:rsidR="00625147" w:rsidRPr="00C25C4B" w:rsidRDefault="008B6DA3" w:rsidP="00625147">
      <w:pPr>
        <w:spacing w:after="0"/>
        <w:rPr>
          <w:rStyle w:val="Hyperlink"/>
          <w:rFonts w:ascii="Century Gothic" w:hAnsi="Century Gothic" w:cs="Calibri"/>
          <w:sz w:val="20"/>
          <w:szCs w:val="20"/>
        </w:rPr>
      </w:pPr>
      <w:r w:rsidRPr="00C25C4B">
        <w:rPr>
          <w:rFonts w:ascii="Century Gothic" w:hAnsi="Century Gothic"/>
          <w:sz w:val="20"/>
          <w:szCs w:val="20"/>
        </w:rPr>
        <w:t xml:space="preserve">Information on the </w:t>
      </w:r>
      <w:hyperlink r:id="rId8" w:history="1">
        <w:r w:rsidR="00625147" w:rsidRPr="00C25C4B">
          <w:rPr>
            <w:rStyle w:val="Hyperlink"/>
            <w:rFonts w:ascii="Century Gothic" w:hAnsi="Century Gothic"/>
            <w:bCs/>
            <w:sz w:val="20"/>
            <w:szCs w:val="20"/>
          </w:rPr>
          <w:t>Mathematics Web Site</w:t>
        </w:r>
      </w:hyperlink>
      <w:r w:rsidR="00625147" w:rsidRPr="00C25C4B">
        <w:rPr>
          <w:rFonts w:ascii="Century Gothic" w:hAnsi="Century Gothic"/>
          <w:bCs/>
          <w:sz w:val="20"/>
          <w:szCs w:val="20"/>
        </w:rPr>
        <w:t xml:space="preserve"> </w:t>
      </w:r>
      <w:r w:rsidRPr="00C25C4B">
        <w:rPr>
          <w:rFonts w:ascii="Century Gothic" w:hAnsi="Century Gothic"/>
          <w:bCs/>
          <w:sz w:val="20"/>
          <w:szCs w:val="20"/>
        </w:rPr>
        <w:t>includes office location, hours, and administration.</w:t>
      </w:r>
    </w:p>
    <w:p w14:paraId="0EDC4807" w14:textId="77777777" w:rsidR="00625147" w:rsidRPr="00C25C4B" w:rsidRDefault="00625147" w:rsidP="003B6886">
      <w:pPr>
        <w:spacing w:after="0"/>
        <w:rPr>
          <w:rFonts w:ascii="Century Gothic" w:hAnsi="Century Gothic"/>
          <w:sz w:val="20"/>
          <w:szCs w:val="20"/>
        </w:rPr>
      </w:pPr>
    </w:p>
    <w:p w14:paraId="46CB055C" w14:textId="648E1A1A" w:rsidR="00D87F32" w:rsidRDefault="000F4F9C" w:rsidP="003B6886">
      <w:pPr>
        <w:spacing w:after="0"/>
        <w:rPr>
          <w:rFonts w:ascii="Century Gothic" w:hAnsi="Century Gothic"/>
          <w:sz w:val="20"/>
          <w:szCs w:val="20"/>
        </w:rPr>
      </w:pPr>
      <w:r w:rsidRPr="00C25C4B">
        <w:rPr>
          <w:rFonts w:ascii="Century Gothic" w:hAnsi="Century Gothic"/>
          <w:sz w:val="20"/>
          <w:szCs w:val="20"/>
        </w:rPr>
        <w:t>Math Department</w:t>
      </w:r>
      <w:r w:rsidR="00D87F32">
        <w:rPr>
          <w:rFonts w:ascii="Century Gothic" w:hAnsi="Century Gothic"/>
          <w:sz w:val="20"/>
          <w:szCs w:val="20"/>
        </w:rPr>
        <w:t xml:space="preserve"> Phone Number and Contacts</w:t>
      </w:r>
      <w:r w:rsidRPr="00C25C4B">
        <w:rPr>
          <w:rFonts w:ascii="Century Gothic" w:hAnsi="Century Gothic"/>
          <w:sz w:val="20"/>
          <w:szCs w:val="20"/>
        </w:rPr>
        <w:t>: 407-582-2438, 407-582-2417</w:t>
      </w:r>
    </w:p>
    <w:p w14:paraId="590A7DB3" w14:textId="77777777" w:rsidR="00D87F32" w:rsidRDefault="000F4F9C" w:rsidP="003B6886">
      <w:pPr>
        <w:spacing w:after="0"/>
        <w:rPr>
          <w:rFonts w:ascii="Century Gothic" w:hAnsi="Century Gothic"/>
          <w:sz w:val="20"/>
          <w:szCs w:val="20"/>
        </w:rPr>
      </w:pPr>
      <w:r w:rsidRPr="00C25C4B">
        <w:rPr>
          <w:rFonts w:ascii="Century Gothic" w:hAnsi="Century Gothic"/>
          <w:sz w:val="20"/>
          <w:szCs w:val="20"/>
        </w:rPr>
        <w:t xml:space="preserve">Dawn </w:t>
      </w:r>
      <w:proofErr w:type="spellStart"/>
      <w:r w:rsidRPr="00C25C4B">
        <w:rPr>
          <w:rFonts w:ascii="Century Gothic" w:hAnsi="Century Gothic"/>
          <w:sz w:val="20"/>
          <w:szCs w:val="20"/>
        </w:rPr>
        <w:t>Chesire</w:t>
      </w:r>
      <w:proofErr w:type="spellEnd"/>
      <w:r w:rsidRPr="00C25C4B">
        <w:rPr>
          <w:rFonts w:ascii="Century Gothic" w:hAnsi="Century Gothic"/>
          <w:sz w:val="20"/>
          <w:szCs w:val="20"/>
        </w:rPr>
        <w:t xml:space="preserve">, </w:t>
      </w:r>
      <w:hyperlink r:id="rId9" w:history="1">
        <w:r w:rsidRPr="00C25C4B">
          <w:rPr>
            <w:rStyle w:val="Hyperlink"/>
            <w:rFonts w:ascii="Century Gothic" w:hAnsi="Century Gothic"/>
            <w:sz w:val="20"/>
            <w:szCs w:val="20"/>
          </w:rPr>
          <w:t>dchesire@valenciacollege.edu</w:t>
        </w:r>
      </w:hyperlink>
    </w:p>
    <w:p w14:paraId="742DE729" w14:textId="77777777" w:rsidR="00D87F32" w:rsidRDefault="007D2795" w:rsidP="003B6886">
      <w:pPr>
        <w:spacing w:after="0"/>
        <w:rPr>
          <w:rFonts w:ascii="Century Gothic" w:hAnsi="Century Gothic"/>
        </w:rPr>
      </w:pPr>
      <w:r w:rsidRPr="00D87F32">
        <w:rPr>
          <w:rFonts w:ascii="Century Gothic" w:hAnsi="Century Gothic"/>
        </w:rPr>
        <w:t>Katherine Johnson</w:t>
      </w:r>
      <w:r w:rsidR="00D87F32">
        <w:rPr>
          <w:rFonts w:ascii="Century Gothic" w:hAnsi="Century Gothic"/>
        </w:rPr>
        <w:t xml:space="preserve"> </w:t>
      </w:r>
      <w:hyperlink r:id="rId10" w:history="1">
        <w:r w:rsidR="00D87F32" w:rsidRPr="00E50ABE">
          <w:rPr>
            <w:rStyle w:val="Hyperlink"/>
            <w:rFonts w:ascii="Century Gothic" w:hAnsi="Century Gothic"/>
          </w:rPr>
          <w:t>kjohnson318@valenciacollege.edu</w:t>
        </w:r>
      </w:hyperlink>
      <w:r w:rsidR="00D87F32">
        <w:rPr>
          <w:rFonts w:ascii="Century Gothic" w:hAnsi="Century Gothic"/>
        </w:rPr>
        <w:t xml:space="preserve"> </w:t>
      </w:r>
    </w:p>
    <w:p w14:paraId="2755BA3B" w14:textId="6612A417" w:rsidR="009C617F" w:rsidRPr="00C25C4B" w:rsidRDefault="007D2795" w:rsidP="003B6886">
      <w:pPr>
        <w:spacing w:after="0"/>
        <w:rPr>
          <w:rFonts w:ascii="Century Gothic" w:hAnsi="Century Gothic"/>
          <w:sz w:val="20"/>
          <w:szCs w:val="20"/>
        </w:rPr>
      </w:pPr>
      <w:r w:rsidRPr="00D87F32">
        <w:rPr>
          <w:rFonts w:ascii="Century Gothic" w:hAnsi="Century Gothic"/>
        </w:rPr>
        <w:t xml:space="preserve">Heather Mullins, </w:t>
      </w:r>
      <w:hyperlink r:id="rId11" w:history="1">
        <w:r w:rsidRPr="00D87F32">
          <w:rPr>
            <w:rStyle w:val="Hyperlink"/>
            <w:rFonts w:ascii="Century Gothic" w:hAnsi="Century Gothic"/>
          </w:rPr>
          <w:t>hmullins@valenciacollege.edu</w:t>
        </w:r>
      </w:hyperlink>
    </w:p>
    <w:p w14:paraId="15B2AD17" w14:textId="77777777" w:rsidR="007D2795" w:rsidRDefault="007D2795" w:rsidP="007A2F15">
      <w:pPr>
        <w:pStyle w:val="Heading4"/>
        <w:shd w:val="clear" w:color="auto" w:fill="FFFFFF"/>
        <w:spacing w:before="90" w:beforeAutospacing="0" w:after="90" w:afterAutospacing="0"/>
        <w:rPr>
          <w:rFonts w:ascii="Century Gothic" w:hAnsi="Century Gothic"/>
          <w:b w:val="0"/>
          <w:bCs w:val="0"/>
          <w:color w:val="2D3B45"/>
          <w:sz w:val="20"/>
          <w:szCs w:val="20"/>
        </w:rPr>
      </w:pPr>
    </w:p>
    <w:p w14:paraId="4448872F" w14:textId="31549A5D" w:rsidR="007A2F15" w:rsidRPr="00D87F32" w:rsidRDefault="007A2F15" w:rsidP="007A2F15">
      <w:pPr>
        <w:pStyle w:val="Heading4"/>
        <w:shd w:val="clear" w:color="auto" w:fill="FFFFFF"/>
        <w:spacing w:before="90" w:beforeAutospacing="0" w:after="90" w:afterAutospacing="0"/>
        <w:rPr>
          <w:rFonts w:ascii="Century Gothic" w:hAnsi="Century Gothic"/>
          <w:color w:val="2D3B45"/>
          <w:sz w:val="20"/>
          <w:szCs w:val="20"/>
        </w:rPr>
      </w:pPr>
      <w:r w:rsidRPr="00D87F32">
        <w:rPr>
          <w:rFonts w:ascii="Century Gothic" w:hAnsi="Century Gothic"/>
          <w:color w:val="2D3B45"/>
          <w:sz w:val="20"/>
          <w:szCs w:val="20"/>
        </w:rPr>
        <w:t>Valencia College Resources</w:t>
      </w:r>
    </w:p>
    <w:p w14:paraId="2D76F54F" w14:textId="7AAA1191" w:rsidR="007A2F15" w:rsidRPr="00C25C4B" w:rsidRDefault="007A2F15" w:rsidP="007A2F15">
      <w:pPr>
        <w:pStyle w:val="NormalWeb"/>
        <w:shd w:val="clear" w:color="auto" w:fill="FFFFFF"/>
        <w:spacing w:before="0" w:beforeAutospacing="0" w:after="0" w:afterAutospacing="0"/>
        <w:rPr>
          <w:rFonts w:ascii="Century Gothic" w:eastAsiaTheme="minorHAnsi" w:hAnsi="Century Gothic"/>
          <w:color w:val="2D3B45"/>
          <w:sz w:val="20"/>
          <w:szCs w:val="20"/>
        </w:rPr>
      </w:pPr>
      <w:r w:rsidRPr="002407BC">
        <w:rPr>
          <w:rFonts w:ascii="Century Gothic" w:hAnsi="Century Gothic"/>
          <w:color w:val="2D3B45"/>
          <w:sz w:val="20"/>
          <w:szCs w:val="20"/>
        </w:rPr>
        <w:t>Valencia College cares about the holistic wellness and success of every student. Check out the </w:t>
      </w:r>
      <w:hyperlink r:id="rId12" w:tgtFrame="_blank" w:history="1">
        <w:r w:rsidRPr="002407BC">
          <w:rPr>
            <w:rStyle w:val="Hyperlink"/>
            <w:rFonts w:ascii="Century Gothic" w:hAnsi="Century Gothic"/>
            <w:sz w:val="20"/>
            <w:szCs w:val="20"/>
          </w:rPr>
          <w:t>resources available to support you academically</w:t>
        </w:r>
      </w:hyperlink>
      <w:r w:rsidRPr="002407BC">
        <w:rPr>
          <w:rFonts w:ascii="Century Gothic" w:hAnsi="Century Gothic"/>
          <w:color w:val="2D3B45"/>
          <w:sz w:val="20"/>
          <w:szCs w:val="20"/>
        </w:rPr>
        <w:t> and to achieve your goals.</w:t>
      </w:r>
    </w:p>
    <w:p w14:paraId="2CEC63EF" w14:textId="77777777" w:rsidR="007A2F15" w:rsidRPr="00C25C4B" w:rsidRDefault="007A2F15" w:rsidP="00625147">
      <w:pPr>
        <w:spacing w:after="0"/>
        <w:rPr>
          <w:rFonts w:ascii="Century Gothic" w:hAnsi="Century Gothic"/>
          <w:sz w:val="20"/>
          <w:szCs w:val="20"/>
        </w:rPr>
      </w:pPr>
    </w:p>
    <w:p w14:paraId="42A282BA" w14:textId="7B2523D2" w:rsidR="00D94E5F" w:rsidRPr="00D87F32" w:rsidRDefault="00D94E5F" w:rsidP="00625147">
      <w:pPr>
        <w:spacing w:after="0"/>
        <w:rPr>
          <w:rFonts w:ascii="Century Gothic" w:hAnsi="Century Gothic"/>
          <w:b/>
          <w:bCs/>
          <w:sz w:val="20"/>
          <w:szCs w:val="20"/>
        </w:rPr>
      </w:pPr>
      <w:r w:rsidRPr="00D87F32">
        <w:rPr>
          <w:rFonts w:ascii="Century Gothic" w:hAnsi="Century Gothic"/>
          <w:b/>
          <w:bCs/>
          <w:sz w:val="20"/>
          <w:szCs w:val="20"/>
        </w:rPr>
        <w:t>Student Services</w:t>
      </w:r>
    </w:p>
    <w:p w14:paraId="7B0D91C9" w14:textId="529EC135" w:rsidR="00D94E5F" w:rsidRPr="00C25C4B" w:rsidRDefault="00D94E5F" w:rsidP="00625147">
      <w:pPr>
        <w:spacing w:after="0"/>
        <w:rPr>
          <w:rFonts w:ascii="Century Gothic" w:hAnsi="Century Gothic"/>
          <w:sz w:val="20"/>
          <w:szCs w:val="20"/>
          <w:highlight w:val="yellow"/>
        </w:rPr>
      </w:pPr>
    </w:p>
    <w:p w14:paraId="1A612CB4" w14:textId="6798A6E7" w:rsidR="00D94E5F" w:rsidRPr="00C25C4B" w:rsidRDefault="000272D3" w:rsidP="00D94E5F">
      <w:pPr>
        <w:spacing w:after="0"/>
        <w:rPr>
          <w:rStyle w:val="Hyperlink"/>
          <w:rFonts w:ascii="Century Gothic" w:hAnsi="Century Gothic"/>
          <w:sz w:val="20"/>
          <w:szCs w:val="20"/>
        </w:rPr>
      </w:pPr>
      <w:r w:rsidRPr="00C25C4B">
        <w:rPr>
          <w:rFonts w:ascii="Century Gothic" w:hAnsi="Century Gothic"/>
          <w:sz w:val="20"/>
          <w:szCs w:val="20"/>
        </w:rPr>
        <w:t xml:space="preserve">The </w:t>
      </w:r>
      <w:hyperlink r:id="rId13" w:history="1">
        <w:r w:rsidR="00D94E5F" w:rsidRPr="00C25C4B">
          <w:rPr>
            <w:rStyle w:val="Hyperlink"/>
            <w:rFonts w:ascii="Century Gothic" w:hAnsi="Century Gothic"/>
            <w:sz w:val="20"/>
            <w:szCs w:val="20"/>
          </w:rPr>
          <w:t>Student Services departments (answer center, advising, counseling, etc.)</w:t>
        </w:r>
      </w:hyperlink>
      <w:r w:rsidR="0080452A" w:rsidRPr="00C25C4B">
        <w:rPr>
          <w:rFonts w:ascii="Century Gothic" w:hAnsi="Century Gothic"/>
          <w:sz w:val="20"/>
          <w:szCs w:val="20"/>
        </w:rPr>
        <w:t xml:space="preserve"> schedule contains</w:t>
      </w:r>
      <w:r w:rsidR="00D94E5F" w:rsidRPr="00C25C4B">
        <w:rPr>
          <w:rFonts w:ascii="Century Gothic" w:hAnsi="Century Gothic"/>
          <w:sz w:val="20"/>
          <w:szCs w:val="20"/>
        </w:rPr>
        <w:t xml:space="preserve"> in-person and virtual office hour information</w:t>
      </w:r>
      <w:r w:rsidR="0080452A" w:rsidRPr="00C25C4B">
        <w:rPr>
          <w:rStyle w:val="Hyperlink"/>
          <w:rFonts w:ascii="Century Gothic" w:hAnsi="Century Gothic"/>
          <w:color w:val="auto"/>
          <w:sz w:val="20"/>
          <w:szCs w:val="20"/>
          <w:u w:val="none"/>
        </w:rPr>
        <w:t xml:space="preserve"> </w:t>
      </w:r>
    </w:p>
    <w:p w14:paraId="1CFCB2E9" w14:textId="77777777" w:rsidR="00D94E5F" w:rsidRPr="00C25C4B" w:rsidRDefault="00D94E5F" w:rsidP="00D94E5F">
      <w:pPr>
        <w:spacing w:after="0"/>
        <w:rPr>
          <w:rStyle w:val="Hyperlink"/>
          <w:rFonts w:ascii="Century Gothic" w:hAnsi="Century Gothic"/>
          <w:sz w:val="20"/>
          <w:szCs w:val="20"/>
        </w:rPr>
      </w:pPr>
    </w:p>
    <w:p w14:paraId="1FD0764A" w14:textId="18A5F64E" w:rsidR="00D94E5F" w:rsidRPr="00C25C4B" w:rsidRDefault="00625147" w:rsidP="00625147">
      <w:pPr>
        <w:spacing w:after="0"/>
        <w:rPr>
          <w:rFonts w:ascii="Century Gothic" w:hAnsi="Century Gothic"/>
          <w:sz w:val="20"/>
          <w:szCs w:val="20"/>
        </w:rPr>
      </w:pPr>
      <w:r w:rsidRPr="00D87F32">
        <w:rPr>
          <w:rFonts w:ascii="Century Gothic" w:hAnsi="Century Gothic"/>
          <w:b/>
          <w:sz w:val="20"/>
          <w:szCs w:val="20"/>
        </w:rPr>
        <w:t>Financial Aid</w:t>
      </w:r>
      <w:r w:rsidRPr="00C25C4B">
        <w:rPr>
          <w:rFonts w:ascii="Century Gothic" w:hAnsi="Century Gothic"/>
          <w:bCs/>
          <w:sz w:val="20"/>
          <w:szCs w:val="20"/>
        </w:rPr>
        <w:t>:</w:t>
      </w:r>
      <w:r w:rsidRPr="00C25C4B">
        <w:rPr>
          <w:rFonts w:ascii="Century Gothic" w:hAnsi="Century Gothic"/>
          <w:sz w:val="20"/>
          <w:szCs w:val="20"/>
        </w:rPr>
        <w:t xml:space="preserve"> Students can email </w:t>
      </w:r>
      <w:hyperlink r:id="rId14" w:history="1">
        <w:r w:rsidRPr="00C25C4B">
          <w:rPr>
            <w:rStyle w:val="Hyperlink"/>
            <w:rFonts w:ascii="Century Gothic" w:hAnsi="Century Gothic"/>
            <w:sz w:val="20"/>
            <w:szCs w:val="20"/>
          </w:rPr>
          <w:t>financial aid</w:t>
        </w:r>
      </w:hyperlink>
      <w:r w:rsidRPr="00C25C4B">
        <w:rPr>
          <w:rFonts w:ascii="Century Gothic" w:hAnsi="Century Gothic"/>
          <w:sz w:val="20"/>
          <w:szCs w:val="20"/>
        </w:rPr>
        <w:t xml:space="preserve"> or call 407-582-1507.</w:t>
      </w:r>
    </w:p>
    <w:p w14:paraId="31E6CB67" w14:textId="7E1609AD" w:rsidR="00D94E5F" w:rsidRPr="00C25C4B" w:rsidRDefault="00D94E5F" w:rsidP="00625147">
      <w:pPr>
        <w:spacing w:after="0"/>
        <w:rPr>
          <w:rFonts w:ascii="Century Gothic" w:hAnsi="Century Gothic"/>
          <w:sz w:val="20"/>
          <w:szCs w:val="20"/>
        </w:rPr>
      </w:pPr>
    </w:p>
    <w:p w14:paraId="2E7E3B31" w14:textId="65B1A69B" w:rsidR="00D94E5F" w:rsidRPr="00D305E0" w:rsidRDefault="00BE21B3" w:rsidP="00625147">
      <w:pPr>
        <w:spacing w:after="0"/>
        <w:rPr>
          <w:rFonts w:ascii="Century Gothic" w:hAnsi="Century Gothic"/>
          <w:sz w:val="20"/>
          <w:szCs w:val="20"/>
        </w:rPr>
      </w:pPr>
      <w:r w:rsidRPr="00D305E0">
        <w:rPr>
          <w:rFonts w:ascii="Century Gothic" w:hAnsi="Century Gothic"/>
          <w:sz w:val="20"/>
          <w:szCs w:val="20"/>
        </w:rPr>
        <w:t xml:space="preserve">The </w:t>
      </w:r>
      <w:hyperlink r:id="rId15" w:history="1">
        <w:r w:rsidR="00D94E5F" w:rsidRPr="00D305E0">
          <w:rPr>
            <w:rStyle w:val="Hyperlink"/>
            <w:rFonts w:ascii="Century Gothic" w:hAnsi="Century Gothic"/>
            <w:sz w:val="20"/>
            <w:szCs w:val="20"/>
          </w:rPr>
          <w:t>Advising &amp; Counseling website</w:t>
        </w:r>
      </w:hyperlink>
      <w:r w:rsidR="00D94E5F" w:rsidRPr="00D305E0">
        <w:rPr>
          <w:rFonts w:ascii="Century Gothic" w:hAnsi="Century Gothic"/>
          <w:sz w:val="20"/>
          <w:szCs w:val="20"/>
        </w:rPr>
        <w:t xml:space="preserve"> </w:t>
      </w:r>
      <w:r w:rsidRPr="00D305E0">
        <w:rPr>
          <w:rFonts w:ascii="Century Gothic" w:hAnsi="Century Gothic"/>
          <w:sz w:val="20"/>
          <w:szCs w:val="20"/>
        </w:rPr>
        <w:t>provides</w:t>
      </w:r>
    </w:p>
    <w:p w14:paraId="21EAE2BD" w14:textId="77777777" w:rsidR="00D94E5F" w:rsidRPr="00D305E0" w:rsidRDefault="00D94E5F" w:rsidP="00625147">
      <w:pPr>
        <w:spacing w:after="0"/>
        <w:rPr>
          <w:rFonts w:ascii="Century Gothic" w:hAnsi="Century Gothic"/>
          <w:sz w:val="20"/>
          <w:szCs w:val="20"/>
        </w:rPr>
      </w:pPr>
    </w:p>
    <w:p w14:paraId="1F695746" w14:textId="58F54996" w:rsidR="00625147" w:rsidRPr="00D305E0" w:rsidRDefault="00D94E5F" w:rsidP="00D94E5F">
      <w:pPr>
        <w:pStyle w:val="ListParagraph"/>
        <w:numPr>
          <w:ilvl w:val="0"/>
          <w:numId w:val="36"/>
        </w:numPr>
        <w:spacing w:after="0"/>
        <w:rPr>
          <w:rFonts w:ascii="Century Gothic" w:hAnsi="Century Gothic"/>
          <w:sz w:val="20"/>
          <w:szCs w:val="20"/>
        </w:rPr>
      </w:pPr>
      <w:r w:rsidRPr="00D305E0">
        <w:rPr>
          <w:rFonts w:ascii="Century Gothic" w:hAnsi="Century Gothic"/>
          <w:bCs/>
          <w:sz w:val="20"/>
          <w:szCs w:val="20"/>
        </w:rPr>
        <w:t>Student Counselors</w:t>
      </w:r>
      <w:r w:rsidR="00625147" w:rsidRPr="00D305E0">
        <w:rPr>
          <w:rFonts w:ascii="Century Gothic" w:hAnsi="Century Gothic"/>
          <w:bCs/>
          <w:sz w:val="20"/>
          <w:szCs w:val="20"/>
        </w:rPr>
        <w:t xml:space="preserve">: </w:t>
      </w:r>
      <w:r w:rsidR="00625147" w:rsidRPr="00D305E0">
        <w:rPr>
          <w:rFonts w:ascii="Century Gothic" w:hAnsi="Century Gothic"/>
          <w:sz w:val="20"/>
          <w:szCs w:val="20"/>
        </w:rPr>
        <w:t>Students who want to talk with a Valencia counselor for emotional support and resources should:</w:t>
      </w:r>
    </w:p>
    <w:p w14:paraId="2745D87F" w14:textId="77777777" w:rsidR="00625147" w:rsidRPr="00D305E0" w:rsidRDefault="00625147" w:rsidP="00625147">
      <w:pPr>
        <w:numPr>
          <w:ilvl w:val="0"/>
          <w:numId w:val="31"/>
        </w:numPr>
        <w:spacing w:after="0"/>
        <w:rPr>
          <w:rFonts w:ascii="Century Gothic" w:hAnsi="Century Gothic"/>
          <w:sz w:val="20"/>
          <w:szCs w:val="20"/>
        </w:rPr>
      </w:pPr>
      <w:r w:rsidRPr="00D305E0">
        <w:rPr>
          <w:rFonts w:ascii="Century Gothic" w:hAnsi="Century Gothic"/>
          <w:sz w:val="20"/>
          <w:szCs w:val="20"/>
        </w:rPr>
        <w:t xml:space="preserve">Submit a </w:t>
      </w:r>
      <w:hyperlink r:id="rId16" w:history="1">
        <w:r w:rsidRPr="00D305E0">
          <w:rPr>
            <w:rStyle w:val="Hyperlink"/>
            <w:rFonts w:ascii="Century Gothic" w:hAnsi="Century Gothic"/>
            <w:sz w:val="20"/>
            <w:szCs w:val="20"/>
          </w:rPr>
          <w:t>Counseling Support Form</w:t>
        </w:r>
      </w:hyperlink>
      <w:r w:rsidRPr="00D305E0">
        <w:rPr>
          <w:rFonts w:ascii="Century Gothic" w:hAnsi="Century Gothic"/>
          <w:sz w:val="20"/>
          <w:szCs w:val="20"/>
        </w:rPr>
        <w:t xml:space="preserve"> and a counselor will reach out to you.</w:t>
      </w:r>
    </w:p>
    <w:p w14:paraId="3D8F3F3A" w14:textId="77777777" w:rsidR="00625147" w:rsidRPr="00D305E0" w:rsidRDefault="00625147" w:rsidP="00625147">
      <w:pPr>
        <w:numPr>
          <w:ilvl w:val="0"/>
          <w:numId w:val="31"/>
        </w:numPr>
        <w:spacing w:after="0"/>
        <w:rPr>
          <w:rFonts w:ascii="Century Gothic" w:hAnsi="Century Gothic"/>
          <w:sz w:val="20"/>
          <w:szCs w:val="20"/>
        </w:rPr>
      </w:pPr>
      <w:r w:rsidRPr="00D305E0">
        <w:rPr>
          <w:rFonts w:ascii="Century Gothic" w:hAnsi="Century Gothic"/>
          <w:sz w:val="20"/>
          <w:szCs w:val="20"/>
        </w:rPr>
        <w:t xml:space="preserve">Or </w:t>
      </w:r>
      <w:hyperlink r:id="rId17" w:history="1">
        <w:r w:rsidRPr="00D305E0">
          <w:rPr>
            <w:rStyle w:val="Hyperlink"/>
            <w:rFonts w:ascii="Century Gothic" w:hAnsi="Century Gothic"/>
            <w:sz w:val="20"/>
            <w:szCs w:val="20"/>
          </w:rPr>
          <w:t>email advising</w:t>
        </w:r>
      </w:hyperlink>
      <w:r w:rsidRPr="00D305E0">
        <w:rPr>
          <w:rFonts w:ascii="Century Gothic" w:hAnsi="Century Gothic"/>
          <w:sz w:val="20"/>
          <w:szCs w:val="20"/>
        </w:rPr>
        <w:t xml:space="preserve"> and indicate you want to talk with a counselor </w:t>
      </w:r>
    </w:p>
    <w:p w14:paraId="3B796BA9" w14:textId="64A002AF" w:rsidR="00625147" w:rsidRPr="00D305E0" w:rsidRDefault="00625147" w:rsidP="007860FF">
      <w:pPr>
        <w:numPr>
          <w:ilvl w:val="0"/>
          <w:numId w:val="31"/>
        </w:numPr>
        <w:spacing w:after="0"/>
        <w:rPr>
          <w:rFonts w:ascii="Century Gothic" w:hAnsi="Century Gothic"/>
          <w:sz w:val="20"/>
          <w:szCs w:val="20"/>
        </w:rPr>
      </w:pPr>
      <w:r w:rsidRPr="00D305E0">
        <w:rPr>
          <w:rFonts w:ascii="Century Gothic" w:hAnsi="Century Gothic"/>
          <w:sz w:val="20"/>
          <w:szCs w:val="20"/>
        </w:rPr>
        <w:t xml:space="preserve">Or call 407-582-1507 </w:t>
      </w:r>
    </w:p>
    <w:p w14:paraId="6609585B" w14:textId="77777777" w:rsidR="00D94E5F" w:rsidRPr="00D305E0" w:rsidRDefault="00D94E5F" w:rsidP="00D94E5F">
      <w:pPr>
        <w:spacing w:after="0"/>
        <w:ind w:left="720"/>
        <w:rPr>
          <w:rFonts w:ascii="Century Gothic" w:hAnsi="Century Gothic"/>
          <w:sz w:val="20"/>
          <w:szCs w:val="20"/>
        </w:rPr>
      </w:pPr>
    </w:p>
    <w:p w14:paraId="7DF1D97E" w14:textId="7087CF77" w:rsidR="00D94E5F" w:rsidRPr="00D305E0" w:rsidRDefault="0080452A" w:rsidP="00D94E5F">
      <w:pPr>
        <w:spacing w:after="0"/>
        <w:rPr>
          <w:rFonts w:ascii="Century Gothic" w:hAnsi="Century Gothic"/>
          <w:sz w:val="20"/>
          <w:szCs w:val="20"/>
        </w:rPr>
      </w:pPr>
      <w:r w:rsidRPr="00D305E0">
        <w:rPr>
          <w:rFonts w:ascii="Century Gothic" w:hAnsi="Century Gothic"/>
          <w:color w:val="000000"/>
          <w:sz w:val="20"/>
          <w:szCs w:val="20"/>
          <w:shd w:val="clear" w:color="auto" w:fill="FFFFFF"/>
        </w:rPr>
        <w:t xml:space="preserve">For general enrollment questions, assistance is available through our </w:t>
      </w:r>
      <w:hyperlink r:id="rId18" w:history="1">
        <w:r w:rsidRPr="00D305E0">
          <w:rPr>
            <w:rStyle w:val="Hyperlink"/>
            <w:rFonts w:ascii="Century Gothic" w:hAnsi="Century Gothic"/>
            <w:sz w:val="20"/>
            <w:szCs w:val="20"/>
            <w:shd w:val="clear" w:color="auto" w:fill="FFFFFF"/>
          </w:rPr>
          <w:t>Answer Center</w:t>
        </w:r>
      </w:hyperlink>
      <w:r w:rsidRPr="00D305E0">
        <w:rPr>
          <w:rFonts w:ascii="Century Gothic" w:hAnsi="Century Gothic"/>
          <w:color w:val="000000"/>
          <w:sz w:val="20"/>
          <w:szCs w:val="20"/>
          <w:shd w:val="clear" w:color="auto" w:fill="FFFFFF"/>
        </w:rPr>
        <w:t xml:space="preserve"> — which is available on-campus and online. Our student services advisors can answer your questions about financial aid, assessment, transcripts, residency and more.</w:t>
      </w:r>
    </w:p>
    <w:p w14:paraId="0054113C" w14:textId="77777777" w:rsidR="00D94E5F" w:rsidRPr="00D305E0" w:rsidRDefault="00D94E5F" w:rsidP="00D94E5F">
      <w:pPr>
        <w:spacing w:after="0"/>
        <w:ind w:left="720"/>
        <w:rPr>
          <w:rFonts w:ascii="Century Gothic" w:hAnsi="Century Gothic"/>
          <w:sz w:val="20"/>
          <w:szCs w:val="20"/>
        </w:rPr>
      </w:pPr>
    </w:p>
    <w:p w14:paraId="61370477" w14:textId="77777777" w:rsidR="00A954B6" w:rsidRPr="00D305E0" w:rsidRDefault="00625147" w:rsidP="00D94E5F">
      <w:pPr>
        <w:pStyle w:val="ListParagraph"/>
        <w:numPr>
          <w:ilvl w:val="0"/>
          <w:numId w:val="35"/>
        </w:numPr>
        <w:spacing w:after="0"/>
        <w:rPr>
          <w:rFonts w:ascii="Century Gothic" w:hAnsi="Century Gothic"/>
          <w:sz w:val="20"/>
          <w:szCs w:val="20"/>
        </w:rPr>
      </w:pPr>
      <w:r w:rsidRPr="00D305E0">
        <w:rPr>
          <w:rFonts w:ascii="Century Gothic" w:hAnsi="Century Gothic"/>
          <w:sz w:val="20"/>
          <w:szCs w:val="20"/>
        </w:rPr>
        <w:t>Advisors are available to assist with steps to enrollment, follow up on the admissions process, review and determine financial aid needs, and clarify initial educational goals.</w:t>
      </w:r>
    </w:p>
    <w:p w14:paraId="3C241932" w14:textId="5DFD807C" w:rsidR="00625147" w:rsidRPr="00D305E0" w:rsidRDefault="00000000" w:rsidP="00D94E5F">
      <w:pPr>
        <w:pStyle w:val="ListParagraph"/>
        <w:numPr>
          <w:ilvl w:val="0"/>
          <w:numId w:val="35"/>
        </w:numPr>
        <w:spacing w:after="0"/>
        <w:rPr>
          <w:rFonts w:ascii="Century Gothic" w:hAnsi="Century Gothic"/>
          <w:sz w:val="20"/>
          <w:szCs w:val="20"/>
        </w:rPr>
      </w:pPr>
      <w:hyperlink r:id="rId19" w:history="1">
        <w:r w:rsidR="00A954B6" w:rsidRPr="00D305E0">
          <w:rPr>
            <w:rStyle w:val="Hyperlink"/>
            <w:rFonts w:ascii="Century Gothic" w:hAnsi="Century Gothic"/>
            <w:bCs/>
            <w:sz w:val="20"/>
            <w:szCs w:val="20"/>
          </w:rPr>
          <w:t>Connect on Zoom Virtual Answer Center and Virtual Advising Center</w:t>
        </w:r>
      </w:hyperlink>
    </w:p>
    <w:p w14:paraId="3A72897E" w14:textId="5711863B" w:rsidR="004573E0" w:rsidRPr="00C25C4B" w:rsidRDefault="004573E0" w:rsidP="004573E0">
      <w:pPr>
        <w:spacing w:after="0"/>
        <w:rPr>
          <w:rStyle w:val="Hyperlink"/>
          <w:rFonts w:ascii="Century Gothic" w:hAnsi="Century Gothic"/>
          <w:sz w:val="20"/>
          <w:szCs w:val="20"/>
        </w:rPr>
      </w:pPr>
    </w:p>
    <w:p w14:paraId="2DDC2CD0" w14:textId="72B00200" w:rsidR="00ED3F7F" w:rsidRPr="00C25C4B" w:rsidRDefault="00ED3F7F" w:rsidP="00ED3F7F">
      <w:pPr>
        <w:spacing w:after="0"/>
        <w:rPr>
          <w:rStyle w:val="Hyperlink"/>
          <w:rFonts w:ascii="Century Gothic" w:hAnsi="Century Gothic"/>
          <w:sz w:val="20"/>
          <w:szCs w:val="20"/>
        </w:rPr>
      </w:pPr>
    </w:p>
    <w:p w14:paraId="2FD8806C" w14:textId="2EA31932" w:rsidR="00952425" w:rsidRPr="00C25C4B" w:rsidRDefault="00952425" w:rsidP="00952425">
      <w:pPr>
        <w:rPr>
          <w:rFonts w:ascii="Century Gothic" w:hAnsi="Century Gothic"/>
          <w:sz w:val="20"/>
          <w:szCs w:val="20"/>
        </w:rPr>
      </w:pPr>
      <w:r w:rsidRPr="00D87F32">
        <w:rPr>
          <w:rFonts w:ascii="Century Gothic" w:hAnsi="Century Gothic"/>
          <w:b/>
          <w:bCs/>
          <w:sz w:val="20"/>
          <w:szCs w:val="20"/>
        </w:rPr>
        <w:t>Time Commitment</w:t>
      </w:r>
      <w:r w:rsidRPr="00C25C4B">
        <w:rPr>
          <w:rFonts w:ascii="Century Gothic" w:hAnsi="Century Gothic"/>
          <w:sz w:val="20"/>
          <w:szCs w:val="20"/>
        </w:rPr>
        <w:t xml:space="preserve">: </w:t>
      </w:r>
      <w:r w:rsidR="00D87F32">
        <w:rPr>
          <w:rFonts w:ascii="Century Gothic" w:hAnsi="Century Gothic"/>
          <w:sz w:val="20"/>
          <w:szCs w:val="20"/>
        </w:rPr>
        <w:t>This</w:t>
      </w:r>
      <w:r w:rsidR="00937371" w:rsidRPr="00C25C4B">
        <w:rPr>
          <w:rFonts w:ascii="Century Gothic" w:hAnsi="Century Gothic"/>
          <w:sz w:val="20"/>
          <w:szCs w:val="20"/>
        </w:rPr>
        <w:t xml:space="preserve"> o</w:t>
      </w:r>
      <w:r w:rsidRPr="00C25C4B">
        <w:rPr>
          <w:rFonts w:ascii="Century Gothic" w:hAnsi="Century Gothic"/>
          <w:sz w:val="20"/>
          <w:szCs w:val="20"/>
        </w:rPr>
        <w:t xml:space="preserve">nline course </w:t>
      </w:r>
      <w:r w:rsidR="00D87F32">
        <w:rPr>
          <w:rFonts w:ascii="Century Gothic" w:hAnsi="Century Gothic"/>
          <w:sz w:val="20"/>
          <w:szCs w:val="20"/>
        </w:rPr>
        <w:t>will</w:t>
      </w:r>
      <w:r w:rsidRPr="00C25C4B">
        <w:rPr>
          <w:rFonts w:ascii="Century Gothic" w:hAnsi="Century Gothic"/>
          <w:sz w:val="20"/>
          <w:szCs w:val="20"/>
        </w:rPr>
        <w:t xml:space="preserve"> need more time commitment than an onsite course</w:t>
      </w:r>
      <w:r w:rsidR="00D87F32">
        <w:rPr>
          <w:rFonts w:ascii="Century Gothic" w:hAnsi="Century Gothic"/>
          <w:sz w:val="20"/>
          <w:szCs w:val="20"/>
        </w:rPr>
        <w:t xml:space="preserve">. Remember, we are meeting </w:t>
      </w:r>
      <w:proofErr w:type="gramStart"/>
      <w:r w:rsidR="00D87F32">
        <w:rPr>
          <w:rFonts w:ascii="Century Gothic" w:hAnsi="Century Gothic"/>
          <w:sz w:val="20"/>
          <w:szCs w:val="20"/>
        </w:rPr>
        <w:t>during</w:t>
      </w:r>
      <w:proofErr w:type="gramEnd"/>
      <w:r w:rsidR="00D87F32">
        <w:rPr>
          <w:rFonts w:ascii="Century Gothic" w:hAnsi="Century Gothic"/>
          <w:sz w:val="20"/>
          <w:szCs w:val="20"/>
        </w:rPr>
        <w:t xml:space="preserve"> six weeks in the H1 session, and it is CRITICAL for you to keep up with the content!!!</w:t>
      </w:r>
      <w:r w:rsidRPr="00C25C4B">
        <w:rPr>
          <w:rFonts w:ascii="Century Gothic" w:hAnsi="Century Gothic"/>
          <w:sz w:val="20"/>
          <w:szCs w:val="20"/>
        </w:rPr>
        <w:t xml:space="preserve"> Since this is an online course, the </w:t>
      </w:r>
      <w:r w:rsidR="00D87F32">
        <w:rPr>
          <w:rFonts w:ascii="Century Gothic" w:hAnsi="Century Gothic"/>
          <w:sz w:val="20"/>
          <w:szCs w:val="20"/>
        </w:rPr>
        <w:t>six</w:t>
      </w:r>
      <w:r w:rsidRPr="00C25C4B">
        <w:rPr>
          <w:rFonts w:ascii="Century Gothic" w:hAnsi="Century Gothic"/>
          <w:sz w:val="20"/>
          <w:szCs w:val="20"/>
        </w:rPr>
        <w:t xml:space="preserve"> hours a week that you would normally use to attend lectures should be spent online reading the textbook, watching lecture videos, working through practice exercises</w:t>
      </w:r>
      <w:r w:rsidR="000F4F9C" w:rsidRPr="00C25C4B">
        <w:rPr>
          <w:rFonts w:ascii="Century Gothic" w:hAnsi="Century Gothic"/>
          <w:sz w:val="20"/>
          <w:szCs w:val="20"/>
        </w:rPr>
        <w:t>,</w:t>
      </w:r>
      <w:r w:rsidRPr="00C25C4B">
        <w:rPr>
          <w:rFonts w:ascii="Century Gothic" w:hAnsi="Century Gothic"/>
          <w:sz w:val="20"/>
          <w:szCs w:val="20"/>
        </w:rPr>
        <w:t xml:space="preserve"> and taking tests. Any college course also requires at least two hours of study</w:t>
      </w:r>
      <w:r w:rsidR="000F4F9C" w:rsidRPr="00C25C4B">
        <w:rPr>
          <w:rFonts w:ascii="Century Gothic" w:hAnsi="Century Gothic"/>
          <w:sz w:val="20"/>
          <w:szCs w:val="20"/>
        </w:rPr>
        <w:t xml:space="preserve"> </w:t>
      </w:r>
      <w:r w:rsidRPr="00C25C4B">
        <w:rPr>
          <w:rFonts w:ascii="Century Gothic" w:hAnsi="Century Gothic"/>
          <w:sz w:val="20"/>
          <w:szCs w:val="20"/>
        </w:rPr>
        <w:t xml:space="preserve">time for every lecture hour. Thus, you should allocate at least another </w:t>
      </w:r>
      <w:r w:rsidR="00D87F32">
        <w:rPr>
          <w:rFonts w:ascii="Century Gothic" w:hAnsi="Century Gothic"/>
          <w:sz w:val="20"/>
          <w:szCs w:val="20"/>
        </w:rPr>
        <w:t>12</w:t>
      </w:r>
      <w:r w:rsidRPr="00C25C4B">
        <w:rPr>
          <w:rFonts w:ascii="Century Gothic" w:hAnsi="Century Gothic"/>
          <w:sz w:val="20"/>
          <w:szCs w:val="20"/>
        </w:rPr>
        <w:t xml:space="preserve"> hours a week </w:t>
      </w:r>
      <w:proofErr w:type="gramStart"/>
      <w:r w:rsidRPr="00C25C4B">
        <w:rPr>
          <w:rFonts w:ascii="Century Gothic" w:hAnsi="Century Gothic"/>
          <w:sz w:val="20"/>
          <w:szCs w:val="20"/>
        </w:rPr>
        <w:t>on</w:t>
      </w:r>
      <w:proofErr w:type="gramEnd"/>
      <w:r w:rsidRPr="00C25C4B">
        <w:rPr>
          <w:rFonts w:ascii="Century Gothic" w:hAnsi="Century Gothic"/>
          <w:sz w:val="20"/>
          <w:szCs w:val="20"/>
        </w:rPr>
        <w:t xml:space="preserve"> study time activities such as working on assigned homework and sample tests. This course may take more time than you expect.</w:t>
      </w:r>
    </w:p>
    <w:p w14:paraId="14357F85" w14:textId="77777777" w:rsidR="00252E05" w:rsidRPr="00D87F32" w:rsidRDefault="00252E05" w:rsidP="00252E05">
      <w:pPr>
        <w:pStyle w:val="NormalWeb"/>
        <w:shd w:val="clear" w:color="auto" w:fill="FFFFFF"/>
        <w:rPr>
          <w:rFonts w:ascii="Century Gothic" w:hAnsi="Century Gothic"/>
          <w:b/>
          <w:bCs/>
          <w:color w:val="000000"/>
          <w:sz w:val="20"/>
          <w:szCs w:val="20"/>
        </w:rPr>
      </w:pPr>
      <w:r w:rsidRPr="00D87F32">
        <w:rPr>
          <w:rFonts w:ascii="Century Gothic" w:hAnsi="Century Gothic" w:cstheme="minorHAnsi"/>
          <w:b/>
          <w:bCs/>
          <w:color w:val="2D3B45"/>
          <w:sz w:val="20"/>
          <w:szCs w:val="20"/>
        </w:rPr>
        <w:t>Tips for Success:</w:t>
      </w:r>
    </w:p>
    <w:p w14:paraId="6369CF5B" w14:textId="7F58320D" w:rsidR="00252E05" w:rsidRPr="00C25C4B" w:rsidRDefault="00252E05" w:rsidP="00252E05">
      <w:pPr>
        <w:numPr>
          <w:ilvl w:val="0"/>
          <w:numId w:val="23"/>
        </w:numPr>
        <w:spacing w:before="100" w:beforeAutospacing="1" w:after="100" w:afterAutospacing="1" w:line="240" w:lineRule="auto"/>
        <w:rPr>
          <w:rFonts w:ascii="Century Gothic" w:eastAsia="Times New Roman" w:hAnsi="Century Gothic" w:cs="Calibri"/>
          <w:color w:val="000000"/>
          <w:sz w:val="20"/>
          <w:szCs w:val="20"/>
        </w:rPr>
      </w:pPr>
      <w:r w:rsidRPr="00C25C4B">
        <w:rPr>
          <w:rFonts w:ascii="Century Gothic" w:eastAsia="Times New Roman" w:hAnsi="Century Gothic" w:cstheme="minorHAnsi"/>
          <w:color w:val="2D3B45"/>
          <w:sz w:val="20"/>
          <w:szCs w:val="20"/>
        </w:rPr>
        <w:t>Set aside time for the class. Treat the online class as a face</w:t>
      </w:r>
      <w:r w:rsidR="000F4F9C" w:rsidRPr="00C25C4B">
        <w:rPr>
          <w:rFonts w:ascii="Century Gothic" w:eastAsia="Times New Roman" w:hAnsi="Century Gothic" w:cstheme="minorHAnsi"/>
          <w:color w:val="2D3B45"/>
          <w:sz w:val="20"/>
          <w:szCs w:val="20"/>
        </w:rPr>
        <w:t>-to-</w:t>
      </w:r>
      <w:r w:rsidRPr="00C25C4B">
        <w:rPr>
          <w:rFonts w:ascii="Century Gothic" w:eastAsia="Times New Roman" w:hAnsi="Century Gothic" w:cstheme="minorHAnsi"/>
          <w:color w:val="2D3B45"/>
          <w:sz w:val="20"/>
          <w:szCs w:val="20"/>
        </w:rPr>
        <w:t>face class with set hours.  For every credit hour, you should expect to spend approximately two to three hours studying. </w:t>
      </w:r>
    </w:p>
    <w:p w14:paraId="6D44BF2E" w14:textId="75850D0A" w:rsidR="00252E05" w:rsidRPr="00C25C4B" w:rsidRDefault="00252E05" w:rsidP="00252E05">
      <w:pPr>
        <w:numPr>
          <w:ilvl w:val="0"/>
          <w:numId w:val="23"/>
        </w:numPr>
        <w:spacing w:before="100" w:beforeAutospacing="1" w:after="100" w:afterAutospacing="1" w:line="240" w:lineRule="auto"/>
        <w:rPr>
          <w:rFonts w:ascii="Century Gothic" w:eastAsia="Times New Roman" w:hAnsi="Century Gothic" w:cs="Calibri"/>
          <w:color w:val="000000"/>
          <w:sz w:val="20"/>
          <w:szCs w:val="20"/>
        </w:rPr>
      </w:pPr>
      <w:r w:rsidRPr="00C25C4B">
        <w:rPr>
          <w:rFonts w:ascii="Century Gothic" w:eastAsia="Times New Roman" w:hAnsi="Century Gothic" w:cstheme="minorHAnsi"/>
          <w:color w:val="2D3B45"/>
          <w:sz w:val="20"/>
          <w:szCs w:val="20"/>
        </w:rPr>
        <w:t>Take organized notes as you work through each section. Your notes should include the section and the title of the section.  Be sure to include definitions, formulas, strategies/steps for solving</w:t>
      </w:r>
      <w:r w:rsidR="000F4F9C" w:rsidRPr="00C25C4B">
        <w:rPr>
          <w:rFonts w:ascii="Century Gothic" w:eastAsia="Times New Roman" w:hAnsi="Century Gothic" w:cstheme="minorHAnsi"/>
          <w:color w:val="2D3B45"/>
          <w:sz w:val="20"/>
          <w:szCs w:val="20"/>
        </w:rPr>
        <w:t>,</w:t>
      </w:r>
      <w:r w:rsidRPr="00C25C4B">
        <w:rPr>
          <w:rFonts w:ascii="Century Gothic" w:eastAsia="Times New Roman" w:hAnsi="Century Gothic" w:cstheme="minorHAnsi"/>
          <w:color w:val="2D3B45"/>
          <w:sz w:val="20"/>
          <w:szCs w:val="20"/>
        </w:rPr>
        <w:t xml:space="preserve"> and any other relevant information. </w:t>
      </w:r>
    </w:p>
    <w:p w14:paraId="016741D9" w14:textId="0C521D44" w:rsidR="00252E05" w:rsidRPr="00C25C4B" w:rsidRDefault="00252E05" w:rsidP="00252E05">
      <w:pPr>
        <w:numPr>
          <w:ilvl w:val="0"/>
          <w:numId w:val="23"/>
        </w:numPr>
        <w:spacing w:before="100" w:beforeAutospacing="1" w:after="100" w:afterAutospacing="1" w:line="240" w:lineRule="auto"/>
        <w:rPr>
          <w:rFonts w:ascii="Century Gothic" w:eastAsia="Times New Roman" w:hAnsi="Century Gothic" w:cs="Calibri"/>
          <w:color w:val="000000"/>
          <w:sz w:val="20"/>
          <w:szCs w:val="20"/>
        </w:rPr>
      </w:pPr>
      <w:r w:rsidRPr="00C25C4B">
        <w:rPr>
          <w:rFonts w:ascii="Century Gothic" w:eastAsia="Times New Roman" w:hAnsi="Century Gothic" w:cstheme="minorHAnsi"/>
          <w:color w:val="2D3B45"/>
          <w:sz w:val="20"/>
          <w:szCs w:val="20"/>
        </w:rPr>
        <w:t>Make sure you write down and solve homework problems as if you</w:t>
      </w:r>
      <w:r w:rsidR="000F4F9C" w:rsidRPr="00C25C4B">
        <w:rPr>
          <w:rFonts w:ascii="Century Gothic" w:eastAsia="Times New Roman" w:hAnsi="Century Gothic" w:cstheme="minorHAnsi"/>
          <w:color w:val="2D3B45"/>
          <w:sz w:val="20"/>
          <w:szCs w:val="20"/>
        </w:rPr>
        <w:t>'</w:t>
      </w:r>
      <w:r w:rsidRPr="00C25C4B">
        <w:rPr>
          <w:rFonts w:ascii="Century Gothic" w:eastAsia="Times New Roman" w:hAnsi="Century Gothic" w:cstheme="minorHAnsi"/>
          <w:color w:val="2D3B45"/>
          <w:sz w:val="20"/>
          <w:szCs w:val="20"/>
        </w:rPr>
        <w:t>re turning them in for credit. That way</w:t>
      </w:r>
      <w:r w:rsidR="000F4F9C" w:rsidRPr="00C25C4B">
        <w:rPr>
          <w:rFonts w:ascii="Century Gothic" w:eastAsia="Times New Roman" w:hAnsi="Century Gothic" w:cstheme="minorHAnsi"/>
          <w:color w:val="2D3B45"/>
          <w:sz w:val="20"/>
          <w:szCs w:val="20"/>
        </w:rPr>
        <w:t>,</w:t>
      </w:r>
      <w:r w:rsidRPr="00C25C4B">
        <w:rPr>
          <w:rFonts w:ascii="Century Gothic" w:eastAsia="Times New Roman" w:hAnsi="Century Gothic" w:cstheme="minorHAnsi"/>
          <w:color w:val="2D3B45"/>
          <w:sz w:val="20"/>
          <w:szCs w:val="20"/>
        </w:rPr>
        <w:t xml:space="preserve"> you have something to reference when preparing for your exams. </w:t>
      </w:r>
    </w:p>
    <w:p w14:paraId="7155D84D" w14:textId="172A96D8" w:rsidR="00252E05" w:rsidRPr="00C25C4B" w:rsidRDefault="00252E05" w:rsidP="00252E05">
      <w:pPr>
        <w:numPr>
          <w:ilvl w:val="0"/>
          <w:numId w:val="23"/>
        </w:numPr>
        <w:spacing w:before="100" w:beforeAutospacing="1" w:after="100" w:afterAutospacing="1" w:line="240" w:lineRule="auto"/>
        <w:rPr>
          <w:rFonts w:ascii="Century Gothic" w:eastAsia="Times New Roman" w:hAnsi="Century Gothic" w:cs="Calibri"/>
          <w:color w:val="000000"/>
          <w:sz w:val="20"/>
          <w:szCs w:val="20"/>
        </w:rPr>
      </w:pPr>
      <w:r w:rsidRPr="00C25C4B">
        <w:rPr>
          <w:rFonts w:ascii="Century Gothic" w:eastAsia="Times New Roman" w:hAnsi="Century Gothic" w:cstheme="minorHAnsi"/>
          <w:color w:val="2D3B45"/>
          <w:sz w:val="20"/>
          <w:szCs w:val="20"/>
        </w:rPr>
        <w:t>If there</w:t>
      </w:r>
      <w:r w:rsidR="000F4F9C" w:rsidRPr="00C25C4B">
        <w:rPr>
          <w:rFonts w:ascii="Century Gothic" w:eastAsia="Times New Roman" w:hAnsi="Century Gothic" w:cstheme="minorHAnsi"/>
          <w:color w:val="2D3B45"/>
          <w:sz w:val="20"/>
          <w:szCs w:val="20"/>
        </w:rPr>
        <w:t>'</w:t>
      </w:r>
      <w:r w:rsidRPr="00C25C4B">
        <w:rPr>
          <w:rFonts w:ascii="Century Gothic" w:eastAsia="Times New Roman" w:hAnsi="Century Gothic" w:cstheme="minorHAnsi"/>
          <w:color w:val="2D3B45"/>
          <w:sz w:val="20"/>
          <w:szCs w:val="20"/>
        </w:rPr>
        <w:t>s prerequisite material you have forgotten, don</w:t>
      </w:r>
      <w:r w:rsidR="000F4F9C" w:rsidRPr="00C25C4B">
        <w:rPr>
          <w:rFonts w:ascii="Century Gothic" w:eastAsia="Times New Roman" w:hAnsi="Century Gothic" w:cstheme="minorHAnsi"/>
          <w:color w:val="2D3B45"/>
          <w:sz w:val="20"/>
          <w:szCs w:val="20"/>
        </w:rPr>
        <w:t>'</w:t>
      </w:r>
      <w:r w:rsidRPr="00C25C4B">
        <w:rPr>
          <w:rFonts w:ascii="Century Gothic" w:eastAsia="Times New Roman" w:hAnsi="Century Gothic" w:cstheme="minorHAnsi"/>
          <w:color w:val="2D3B45"/>
          <w:sz w:val="20"/>
          <w:szCs w:val="20"/>
        </w:rPr>
        <w:t xml:space="preserve">t be afraid to look it up on </w:t>
      </w:r>
      <w:proofErr w:type="spellStart"/>
      <w:r w:rsidRPr="00C25C4B">
        <w:rPr>
          <w:rFonts w:ascii="Century Gothic" w:eastAsia="Times New Roman" w:hAnsi="Century Gothic" w:cstheme="minorHAnsi"/>
          <w:color w:val="2D3B45"/>
          <w:sz w:val="20"/>
          <w:szCs w:val="20"/>
        </w:rPr>
        <w:t>Youtube</w:t>
      </w:r>
      <w:proofErr w:type="spellEnd"/>
      <w:r w:rsidRPr="00C25C4B">
        <w:rPr>
          <w:rFonts w:ascii="Century Gothic" w:eastAsia="Times New Roman" w:hAnsi="Century Gothic" w:cstheme="minorHAnsi"/>
          <w:color w:val="2D3B45"/>
          <w:sz w:val="20"/>
          <w:szCs w:val="20"/>
        </w:rPr>
        <w:t>, Google, etc.</w:t>
      </w:r>
    </w:p>
    <w:p w14:paraId="05580434" w14:textId="6124A70D" w:rsidR="00252E05" w:rsidRPr="00C25C4B" w:rsidRDefault="00252E05" w:rsidP="00252E05">
      <w:pPr>
        <w:numPr>
          <w:ilvl w:val="0"/>
          <w:numId w:val="23"/>
        </w:numPr>
        <w:spacing w:before="100" w:beforeAutospacing="1" w:after="100" w:afterAutospacing="1" w:line="240" w:lineRule="auto"/>
        <w:rPr>
          <w:rFonts w:ascii="Century Gothic" w:eastAsia="Times New Roman" w:hAnsi="Century Gothic" w:cs="Calibri"/>
          <w:color w:val="000000"/>
          <w:sz w:val="20"/>
          <w:szCs w:val="20"/>
        </w:rPr>
      </w:pPr>
      <w:r w:rsidRPr="00C25C4B">
        <w:rPr>
          <w:rFonts w:ascii="Century Gothic" w:eastAsia="Times New Roman" w:hAnsi="Century Gothic" w:cstheme="minorHAnsi"/>
          <w:color w:val="2D3B45"/>
          <w:sz w:val="20"/>
          <w:szCs w:val="20"/>
        </w:rPr>
        <w:t>Remember</w:t>
      </w:r>
      <w:r w:rsidR="000F4F9C" w:rsidRPr="00C25C4B">
        <w:rPr>
          <w:rFonts w:ascii="Century Gothic" w:eastAsia="Times New Roman" w:hAnsi="Century Gothic" w:cstheme="minorHAnsi"/>
          <w:color w:val="2D3B45"/>
          <w:sz w:val="20"/>
          <w:szCs w:val="20"/>
        </w:rPr>
        <w:t>,</w:t>
      </w:r>
      <w:r w:rsidRPr="00C25C4B">
        <w:rPr>
          <w:rFonts w:ascii="Century Gothic" w:eastAsia="Times New Roman" w:hAnsi="Century Gothic" w:cstheme="minorHAnsi"/>
          <w:color w:val="2D3B45"/>
          <w:sz w:val="20"/>
          <w:szCs w:val="20"/>
        </w:rPr>
        <w:t xml:space="preserve"> there are </w:t>
      </w:r>
      <w:r w:rsidR="000F4F9C" w:rsidRPr="00C25C4B">
        <w:rPr>
          <w:rFonts w:ascii="Century Gothic" w:eastAsia="Times New Roman" w:hAnsi="Century Gothic" w:cstheme="minorHAnsi"/>
          <w:color w:val="2D3B45"/>
          <w:sz w:val="20"/>
          <w:szCs w:val="20"/>
        </w:rPr>
        <w:t>two</w:t>
      </w:r>
      <w:r w:rsidRPr="00C25C4B">
        <w:rPr>
          <w:rFonts w:ascii="Century Gothic" w:eastAsia="Times New Roman" w:hAnsi="Century Gothic" w:cstheme="minorHAnsi"/>
          <w:color w:val="2D3B45"/>
          <w:sz w:val="20"/>
          <w:szCs w:val="20"/>
        </w:rPr>
        <w:t xml:space="preserve"> parts to learning math-knowing what to do and knowing when to do it.</w:t>
      </w:r>
    </w:p>
    <w:p w14:paraId="1CA5F212" w14:textId="3549F3D7" w:rsidR="00252E05" w:rsidRPr="00C25C4B" w:rsidRDefault="00252E05" w:rsidP="00252E05">
      <w:pPr>
        <w:numPr>
          <w:ilvl w:val="0"/>
          <w:numId w:val="23"/>
        </w:numPr>
        <w:spacing w:before="100" w:beforeAutospacing="1" w:after="100" w:afterAutospacing="1" w:line="240" w:lineRule="auto"/>
        <w:rPr>
          <w:rFonts w:ascii="Century Gothic" w:eastAsia="Times New Roman" w:hAnsi="Century Gothic" w:cs="Calibri"/>
          <w:color w:val="000000"/>
          <w:sz w:val="20"/>
          <w:szCs w:val="20"/>
        </w:rPr>
      </w:pPr>
      <w:r w:rsidRPr="00C25C4B">
        <w:rPr>
          <w:rFonts w:ascii="Century Gothic" w:eastAsia="Times New Roman" w:hAnsi="Century Gothic" w:cstheme="minorHAnsi"/>
          <w:color w:val="2D3B45"/>
          <w:sz w:val="20"/>
          <w:szCs w:val="20"/>
        </w:rPr>
        <w:t>Don</w:t>
      </w:r>
      <w:r w:rsidR="000F4F9C" w:rsidRPr="00C25C4B">
        <w:rPr>
          <w:rFonts w:ascii="Century Gothic" w:eastAsia="Times New Roman" w:hAnsi="Century Gothic" w:cstheme="minorHAnsi"/>
          <w:color w:val="2D3B45"/>
          <w:sz w:val="20"/>
          <w:szCs w:val="20"/>
        </w:rPr>
        <w:t>'</w:t>
      </w:r>
      <w:r w:rsidRPr="00C25C4B">
        <w:rPr>
          <w:rFonts w:ascii="Century Gothic" w:eastAsia="Times New Roman" w:hAnsi="Century Gothic" w:cstheme="minorHAnsi"/>
          <w:color w:val="2D3B45"/>
          <w:sz w:val="20"/>
          <w:szCs w:val="20"/>
        </w:rPr>
        <w:t>t get behind. If possible, work ahead! </w:t>
      </w:r>
    </w:p>
    <w:p w14:paraId="25445257" w14:textId="562987D2" w:rsidR="00252E05" w:rsidRPr="00C25C4B" w:rsidRDefault="00252E05" w:rsidP="00252E05">
      <w:pPr>
        <w:numPr>
          <w:ilvl w:val="0"/>
          <w:numId w:val="23"/>
        </w:numPr>
        <w:spacing w:before="100" w:beforeAutospacing="1" w:after="100" w:afterAutospacing="1" w:line="240" w:lineRule="auto"/>
        <w:rPr>
          <w:rFonts w:ascii="Century Gothic" w:eastAsia="Times New Roman" w:hAnsi="Century Gothic" w:cs="Calibri"/>
          <w:color w:val="000000"/>
          <w:sz w:val="20"/>
          <w:szCs w:val="20"/>
        </w:rPr>
      </w:pPr>
      <w:r w:rsidRPr="00C25C4B">
        <w:rPr>
          <w:rFonts w:ascii="Century Gothic" w:eastAsia="Times New Roman" w:hAnsi="Century Gothic" w:cstheme="minorHAnsi"/>
          <w:color w:val="2D3B45"/>
          <w:sz w:val="20"/>
          <w:szCs w:val="20"/>
        </w:rPr>
        <w:t>Work ahead in the beginning</w:t>
      </w:r>
      <w:r w:rsidR="000F4F9C" w:rsidRPr="00C25C4B">
        <w:rPr>
          <w:rFonts w:ascii="Century Gothic" w:eastAsia="Times New Roman" w:hAnsi="Century Gothic" w:cstheme="minorHAnsi"/>
          <w:color w:val="2D3B45"/>
          <w:sz w:val="20"/>
          <w:szCs w:val="20"/>
        </w:rPr>
        <w:t>,</w:t>
      </w:r>
      <w:r w:rsidRPr="00C25C4B">
        <w:rPr>
          <w:rFonts w:ascii="Century Gothic" w:eastAsia="Times New Roman" w:hAnsi="Century Gothic" w:cstheme="minorHAnsi"/>
          <w:color w:val="2D3B45"/>
          <w:sz w:val="20"/>
          <w:szCs w:val="20"/>
        </w:rPr>
        <w:t xml:space="preserve"> so you have more time later in the semester.</w:t>
      </w:r>
    </w:p>
    <w:p w14:paraId="4917971E" w14:textId="77777777" w:rsidR="00252E05" w:rsidRPr="00C25C4B" w:rsidRDefault="00252E05" w:rsidP="00252E05">
      <w:pPr>
        <w:numPr>
          <w:ilvl w:val="0"/>
          <w:numId w:val="23"/>
        </w:numPr>
        <w:spacing w:before="100" w:beforeAutospacing="1" w:after="100" w:afterAutospacing="1" w:line="240" w:lineRule="auto"/>
        <w:rPr>
          <w:rFonts w:ascii="Century Gothic" w:eastAsia="Times New Roman" w:hAnsi="Century Gothic" w:cs="Calibri"/>
          <w:color w:val="000000"/>
          <w:sz w:val="20"/>
          <w:szCs w:val="20"/>
        </w:rPr>
      </w:pPr>
      <w:r w:rsidRPr="00C25C4B">
        <w:rPr>
          <w:rFonts w:ascii="Century Gothic" w:eastAsia="Times New Roman" w:hAnsi="Century Gothic" w:cstheme="minorHAnsi"/>
          <w:color w:val="2D3B45"/>
          <w:sz w:val="20"/>
          <w:szCs w:val="20"/>
        </w:rPr>
        <w:t>Use the resources that are available to you.</w:t>
      </w:r>
    </w:p>
    <w:p w14:paraId="290D26A0" w14:textId="17C87F37" w:rsidR="00252E05" w:rsidRPr="00C25C4B" w:rsidRDefault="00252E05" w:rsidP="00252E05">
      <w:pPr>
        <w:numPr>
          <w:ilvl w:val="0"/>
          <w:numId w:val="23"/>
        </w:numPr>
        <w:spacing w:before="100" w:beforeAutospacing="1" w:after="100" w:afterAutospacing="1" w:line="240" w:lineRule="auto"/>
        <w:rPr>
          <w:rFonts w:ascii="Century Gothic" w:eastAsia="Times New Roman" w:hAnsi="Century Gothic" w:cs="Calibri"/>
          <w:color w:val="000000"/>
          <w:sz w:val="20"/>
          <w:szCs w:val="20"/>
        </w:rPr>
      </w:pPr>
      <w:r w:rsidRPr="00C25C4B">
        <w:rPr>
          <w:rFonts w:ascii="Century Gothic" w:eastAsia="Times New Roman" w:hAnsi="Century Gothic" w:cstheme="minorHAnsi"/>
          <w:color w:val="2D3B45"/>
          <w:sz w:val="20"/>
          <w:szCs w:val="20"/>
        </w:rPr>
        <w:t xml:space="preserve">Communication is </w:t>
      </w:r>
      <w:r w:rsidR="000F4F9C" w:rsidRPr="00C25C4B">
        <w:rPr>
          <w:rFonts w:ascii="Century Gothic" w:eastAsia="Times New Roman" w:hAnsi="Century Gothic" w:cstheme="minorHAnsi"/>
          <w:color w:val="2D3B45"/>
          <w:sz w:val="20"/>
          <w:szCs w:val="20"/>
        </w:rPr>
        <w:t>critical</w:t>
      </w:r>
      <w:r w:rsidRPr="00C25C4B">
        <w:rPr>
          <w:rFonts w:ascii="Century Gothic" w:eastAsia="Times New Roman" w:hAnsi="Century Gothic" w:cstheme="minorHAnsi"/>
          <w:color w:val="2D3B45"/>
          <w:sz w:val="20"/>
          <w:szCs w:val="20"/>
        </w:rPr>
        <w:t xml:space="preserve"> in an online class.  If you need assistance, be sure to contact your instructor immediately.</w:t>
      </w:r>
    </w:p>
    <w:p w14:paraId="1065AB90" w14:textId="35F13771" w:rsidR="000A0D26" w:rsidRPr="004F76D0" w:rsidRDefault="00252E05" w:rsidP="00A60715">
      <w:pPr>
        <w:numPr>
          <w:ilvl w:val="0"/>
          <w:numId w:val="23"/>
        </w:numPr>
        <w:spacing w:before="100" w:beforeAutospacing="1" w:after="0" w:afterAutospacing="1" w:line="240" w:lineRule="auto"/>
        <w:rPr>
          <w:rFonts w:ascii="Century Gothic" w:hAnsi="Century Gothic"/>
          <w:sz w:val="20"/>
          <w:szCs w:val="20"/>
        </w:rPr>
      </w:pPr>
      <w:r w:rsidRPr="00C25C4B">
        <w:rPr>
          <w:rFonts w:ascii="Century Gothic" w:eastAsia="Times New Roman" w:hAnsi="Century Gothic" w:cstheme="minorHAnsi"/>
          <w:color w:val="2D3B45"/>
          <w:sz w:val="20"/>
          <w:szCs w:val="20"/>
        </w:rPr>
        <w:t xml:space="preserve">Form a study group-it </w:t>
      </w:r>
      <w:proofErr w:type="gramStart"/>
      <w:r w:rsidRPr="00C25C4B">
        <w:rPr>
          <w:rFonts w:ascii="Century Gothic" w:eastAsia="Times New Roman" w:hAnsi="Century Gothic" w:cstheme="minorHAnsi"/>
          <w:color w:val="2D3B45"/>
          <w:sz w:val="20"/>
          <w:szCs w:val="20"/>
        </w:rPr>
        <w:t>makes homework</w:t>
      </w:r>
      <w:proofErr w:type="gramEnd"/>
      <w:r w:rsidRPr="00C25C4B">
        <w:rPr>
          <w:rFonts w:ascii="Century Gothic" w:eastAsia="Times New Roman" w:hAnsi="Century Gothic" w:cstheme="minorHAnsi"/>
          <w:color w:val="2D3B45"/>
          <w:sz w:val="20"/>
          <w:szCs w:val="20"/>
        </w:rPr>
        <w:t xml:space="preserve"> more fun.  You have peers and access to zoom.</w:t>
      </w:r>
    </w:p>
    <w:p w14:paraId="01E8C013" w14:textId="4DB170B6" w:rsidR="004F76D0" w:rsidRDefault="004F76D0" w:rsidP="004F76D0">
      <w:pPr>
        <w:spacing w:before="100" w:beforeAutospacing="1" w:after="0" w:afterAutospacing="1" w:line="240" w:lineRule="auto"/>
        <w:rPr>
          <w:rFonts w:ascii="Century Gothic" w:eastAsia="Times New Roman" w:hAnsi="Century Gothic" w:cstheme="minorHAnsi"/>
          <w:color w:val="2D3B45"/>
          <w:sz w:val="20"/>
          <w:szCs w:val="20"/>
        </w:rPr>
      </w:pPr>
    </w:p>
    <w:p w14:paraId="6D531A6D" w14:textId="420A53FA" w:rsidR="00B762B2" w:rsidRPr="00D305E0" w:rsidRDefault="00901A32" w:rsidP="004B7ED8">
      <w:pPr>
        <w:spacing w:after="0"/>
        <w:rPr>
          <w:rFonts w:ascii="Century Gothic" w:hAnsi="Century Gothic"/>
          <w:sz w:val="20"/>
          <w:szCs w:val="20"/>
        </w:rPr>
      </w:pPr>
      <w:r w:rsidRPr="004B7ED8">
        <w:rPr>
          <w:rFonts w:ascii="Century Gothic" w:hAnsi="Century Gothic"/>
          <w:sz w:val="20"/>
          <w:szCs w:val="20"/>
        </w:rPr>
        <w:t>--</w:t>
      </w:r>
      <w:r w:rsidR="00B762B2" w:rsidRPr="004B7ED8">
        <w:rPr>
          <w:rFonts w:ascii="Century Gothic" w:hAnsi="Century Gothic"/>
          <w:sz w:val="20"/>
          <w:szCs w:val="20"/>
        </w:rPr>
        <w:t xml:space="preserve">--------------------------- </w:t>
      </w:r>
      <w:r w:rsidR="00B762B2" w:rsidRPr="00D87F32">
        <w:rPr>
          <w:rFonts w:ascii="Century Gothic" w:hAnsi="Century Gothic"/>
          <w:b/>
          <w:bCs/>
          <w:sz w:val="20"/>
          <w:szCs w:val="20"/>
        </w:rPr>
        <w:t>HB7 Information</w:t>
      </w:r>
      <w:r w:rsidR="00B762B2" w:rsidRPr="004B7ED8">
        <w:rPr>
          <w:rFonts w:ascii="Century Gothic" w:hAnsi="Century Gothic"/>
          <w:sz w:val="20"/>
          <w:szCs w:val="20"/>
        </w:rPr>
        <w:t xml:space="preserve"> -------------------------------</w:t>
      </w:r>
    </w:p>
    <w:p w14:paraId="08455282" w14:textId="77777777" w:rsidR="00B762B2" w:rsidRPr="00D305E0" w:rsidRDefault="00B762B2" w:rsidP="00B762B2">
      <w:pPr>
        <w:spacing w:after="0"/>
        <w:jc w:val="center"/>
        <w:rPr>
          <w:rFonts w:ascii="Century Gothic" w:hAnsi="Century Gothic"/>
          <w:sz w:val="20"/>
          <w:szCs w:val="20"/>
        </w:rPr>
      </w:pPr>
    </w:p>
    <w:p w14:paraId="0D44380E" w14:textId="77777777" w:rsidR="006E4B85" w:rsidRPr="006E4B85" w:rsidRDefault="006E4B85" w:rsidP="006E4B85">
      <w:pPr>
        <w:pStyle w:val="NormalWeb"/>
        <w:spacing w:before="0" w:beforeAutospacing="0" w:after="0" w:afterAutospacing="0"/>
        <w:rPr>
          <w:rFonts w:ascii="Century Gothic" w:hAnsi="Century Gothic"/>
          <w:sz w:val="22"/>
          <w:szCs w:val="22"/>
        </w:rPr>
      </w:pPr>
      <w:r w:rsidRPr="006E4B85">
        <w:rPr>
          <w:rFonts w:ascii="Century Gothic" w:hAnsi="Century Gothic" w:cs="Arial"/>
          <w:color w:val="000000"/>
          <w:sz w:val="22"/>
          <w:szCs w:val="22"/>
        </w:rPr>
        <w:t xml:space="preserve">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w:t>
      </w:r>
      <w:proofErr w:type="gramStart"/>
      <w:r w:rsidRPr="006E4B85">
        <w:rPr>
          <w:rFonts w:ascii="Century Gothic" w:hAnsi="Century Gothic" w:cs="Arial"/>
          <w:color w:val="000000"/>
          <w:sz w:val="22"/>
          <w:szCs w:val="22"/>
        </w:rPr>
        <w:t>open</w:t>
      </w:r>
      <w:proofErr w:type="gramEnd"/>
      <w:r w:rsidRPr="006E4B85">
        <w:rPr>
          <w:rFonts w:ascii="Century Gothic" w:hAnsi="Century Gothic" w:cs="Arial"/>
          <w:color w:val="000000"/>
          <w:sz w:val="22"/>
          <w:szCs w:val="22"/>
        </w:rPr>
        <w:t xml:space="preserve">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lesson is intended to espouse, promote, advance, 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 </w:t>
      </w:r>
    </w:p>
    <w:p w14:paraId="5E3301F2" w14:textId="77777777" w:rsidR="00A624E7" w:rsidRPr="00C25C4B" w:rsidRDefault="00A624E7" w:rsidP="004F76D0">
      <w:pPr>
        <w:spacing w:before="100" w:beforeAutospacing="1" w:after="0" w:afterAutospacing="1" w:line="240" w:lineRule="auto"/>
        <w:rPr>
          <w:rFonts w:ascii="Century Gothic" w:hAnsi="Century Gothic"/>
          <w:sz w:val="20"/>
          <w:szCs w:val="20"/>
        </w:rPr>
      </w:pPr>
    </w:p>
    <w:p w14:paraId="5D746663" w14:textId="5FFD13A7" w:rsidR="001217A2" w:rsidRPr="00F605DF" w:rsidRDefault="001217A2" w:rsidP="00F605DF">
      <w:pPr>
        <w:spacing w:before="100" w:beforeAutospacing="1" w:after="0" w:afterAutospacing="1" w:line="240" w:lineRule="auto"/>
        <w:rPr>
          <w:rFonts w:ascii="Century Gothic" w:hAnsi="Century Gothic"/>
          <w:b/>
          <w:bCs/>
          <w:sz w:val="20"/>
          <w:szCs w:val="20"/>
        </w:rPr>
      </w:pPr>
    </w:p>
    <w:p w14:paraId="5153461C" w14:textId="0DA71244" w:rsidR="00706378" w:rsidRPr="00C25C4B" w:rsidRDefault="00000000" w:rsidP="00D31A3C">
      <w:pPr>
        <w:spacing w:after="0"/>
        <w:rPr>
          <w:rFonts w:ascii="Century Gothic" w:hAnsi="Century Gothic"/>
          <w:b/>
          <w:sz w:val="20"/>
          <w:szCs w:val="20"/>
        </w:rPr>
      </w:pPr>
      <w:r>
        <w:rPr>
          <w:rFonts w:ascii="Century Gothic" w:hAnsi="Century Gothic"/>
          <w:b/>
          <w:sz w:val="20"/>
          <w:szCs w:val="20"/>
        </w:rPr>
        <w:pict w14:anchorId="5F91B8A0">
          <v:rect id="_x0000_i1036" style="width:0;height:1.5pt" o:hralign="center" o:hrstd="t" o:hr="t" fillcolor="#a0a0a0" stroked="f"/>
        </w:pict>
      </w:r>
    </w:p>
    <w:p w14:paraId="38154EE3" w14:textId="456797AB" w:rsidR="00706378" w:rsidRPr="00C25C4B" w:rsidRDefault="009D7C5E" w:rsidP="00B628A6">
      <w:pPr>
        <w:pStyle w:val="Heading1"/>
        <w:jc w:val="center"/>
        <w:rPr>
          <w:rFonts w:ascii="Century Gothic" w:hAnsi="Century Gothic"/>
          <w:b/>
          <w:color w:val="auto"/>
          <w:sz w:val="20"/>
          <w:szCs w:val="20"/>
        </w:rPr>
      </w:pPr>
      <w:r w:rsidRPr="00C25C4B">
        <w:rPr>
          <w:rFonts w:ascii="Century Gothic" w:hAnsi="Century Gothic"/>
          <w:b/>
          <w:color w:val="auto"/>
          <w:sz w:val="20"/>
          <w:szCs w:val="20"/>
        </w:rPr>
        <w:lastRenderedPageBreak/>
        <w:t>E</w:t>
      </w:r>
      <w:r w:rsidR="0098659C" w:rsidRPr="00C25C4B">
        <w:rPr>
          <w:rFonts w:ascii="Century Gothic" w:hAnsi="Century Gothic"/>
          <w:b/>
          <w:color w:val="auto"/>
          <w:sz w:val="20"/>
          <w:szCs w:val="20"/>
        </w:rPr>
        <w:t>ast Campus Mathematics Required Syllabus Content</w:t>
      </w:r>
    </w:p>
    <w:p w14:paraId="2E43E7B6" w14:textId="7E1CF5F9" w:rsidR="00706378" w:rsidRPr="00C25C4B" w:rsidRDefault="00000000" w:rsidP="00D31A3C">
      <w:pPr>
        <w:spacing w:after="0"/>
        <w:rPr>
          <w:rFonts w:ascii="Century Gothic" w:hAnsi="Century Gothic"/>
          <w:b/>
          <w:sz w:val="20"/>
          <w:szCs w:val="20"/>
        </w:rPr>
      </w:pPr>
      <w:r>
        <w:rPr>
          <w:rFonts w:ascii="Century Gothic" w:hAnsi="Century Gothic"/>
          <w:b/>
          <w:sz w:val="20"/>
          <w:szCs w:val="20"/>
        </w:rPr>
        <w:pict w14:anchorId="6775710E">
          <v:rect id="_x0000_i1037" style="width:0;height:1.5pt" o:hralign="center" o:hrstd="t" o:hr="t" fillcolor="#a0a0a0" stroked="f"/>
        </w:pict>
      </w:r>
    </w:p>
    <w:p w14:paraId="1F1FB782" w14:textId="2F3197D6" w:rsidR="00524F54" w:rsidRPr="00C25C4B" w:rsidRDefault="009D7C5E" w:rsidP="00CB0328">
      <w:pPr>
        <w:pStyle w:val="Heading4"/>
        <w:rPr>
          <w:rFonts w:ascii="Century Gothic" w:hAnsi="Century Gothic"/>
          <w:sz w:val="20"/>
          <w:szCs w:val="20"/>
        </w:rPr>
      </w:pPr>
      <w:r w:rsidRPr="00C25C4B">
        <w:rPr>
          <w:rFonts w:ascii="Century Gothic" w:hAnsi="Century Gothic"/>
          <w:sz w:val="20"/>
          <w:szCs w:val="20"/>
        </w:rPr>
        <w:t>S</w:t>
      </w:r>
      <w:r w:rsidR="005E0F54" w:rsidRPr="00C25C4B">
        <w:rPr>
          <w:rFonts w:ascii="Century Gothic" w:hAnsi="Century Gothic"/>
          <w:sz w:val="20"/>
          <w:szCs w:val="20"/>
        </w:rPr>
        <w:t>tudent Code of Conduct</w:t>
      </w:r>
      <w:r w:rsidR="00D31A3C" w:rsidRPr="00C25C4B">
        <w:rPr>
          <w:rFonts w:ascii="Century Gothic" w:hAnsi="Century Gothic"/>
          <w:sz w:val="20"/>
          <w:szCs w:val="20"/>
        </w:rPr>
        <w:t xml:space="preserve">: </w:t>
      </w:r>
      <w:r w:rsidR="00524F54" w:rsidRPr="00C25C4B">
        <w:rPr>
          <w:rFonts w:ascii="Century Gothic" w:hAnsi="Century Gothic"/>
          <w:b w:val="0"/>
          <w:sz w:val="20"/>
          <w:szCs w:val="20"/>
        </w:rPr>
        <w:t xml:space="preserve">All students are expected to </w:t>
      </w:r>
      <w:r w:rsidR="00CB0328" w:rsidRPr="00C25C4B">
        <w:rPr>
          <w:rFonts w:ascii="Century Gothic" w:hAnsi="Century Gothic"/>
          <w:b w:val="0"/>
          <w:sz w:val="20"/>
          <w:szCs w:val="20"/>
        </w:rPr>
        <w:t>comply</w:t>
      </w:r>
      <w:r w:rsidR="00524F54" w:rsidRPr="00C25C4B">
        <w:rPr>
          <w:rFonts w:ascii="Century Gothic" w:hAnsi="Century Gothic"/>
          <w:b w:val="0"/>
          <w:sz w:val="20"/>
          <w:szCs w:val="20"/>
        </w:rPr>
        <w:t xml:space="preserve"> with Valencia College</w:t>
      </w:r>
      <w:r w:rsidR="000F4F9C" w:rsidRPr="00C25C4B">
        <w:rPr>
          <w:rFonts w:ascii="Century Gothic" w:hAnsi="Century Gothic"/>
          <w:b w:val="0"/>
          <w:sz w:val="20"/>
          <w:szCs w:val="20"/>
        </w:rPr>
        <w:t>'</w:t>
      </w:r>
      <w:r w:rsidR="00524F54" w:rsidRPr="00C25C4B">
        <w:rPr>
          <w:rFonts w:ascii="Century Gothic" w:hAnsi="Century Gothic"/>
          <w:b w:val="0"/>
          <w:sz w:val="20"/>
          <w:szCs w:val="20"/>
        </w:rPr>
        <w:t xml:space="preserve">s policy on </w:t>
      </w:r>
      <w:hyperlink r:id="rId20" w:history="1">
        <w:r w:rsidR="00524F54" w:rsidRPr="00C25C4B">
          <w:rPr>
            <w:rStyle w:val="Hyperlink"/>
            <w:rFonts w:ascii="Century Gothic" w:hAnsi="Century Gothic"/>
            <w:b w:val="0"/>
            <w:sz w:val="20"/>
            <w:szCs w:val="20"/>
          </w:rPr>
          <w:t>student code of conduct</w:t>
        </w:r>
      </w:hyperlink>
      <w:r w:rsidR="00524F54" w:rsidRPr="00C25C4B">
        <w:rPr>
          <w:rFonts w:ascii="Century Gothic" w:hAnsi="Century Gothic"/>
          <w:sz w:val="20"/>
          <w:szCs w:val="20"/>
        </w:rPr>
        <w:t>.</w:t>
      </w:r>
    </w:p>
    <w:p w14:paraId="4A446F57" w14:textId="59752C15" w:rsidR="00524F54" w:rsidRPr="00C25C4B" w:rsidRDefault="009D7C5E" w:rsidP="005A65E6">
      <w:pPr>
        <w:pStyle w:val="Heading4"/>
        <w:rPr>
          <w:rFonts w:ascii="Century Gothic" w:hAnsi="Century Gothic"/>
          <w:b w:val="0"/>
          <w:sz w:val="20"/>
          <w:szCs w:val="20"/>
        </w:rPr>
      </w:pPr>
      <w:r w:rsidRPr="00C25C4B">
        <w:rPr>
          <w:rStyle w:val="Heading3Char"/>
          <w:rFonts w:ascii="Century Gothic" w:hAnsi="Century Gothic"/>
          <w:color w:val="auto"/>
          <w:sz w:val="20"/>
          <w:szCs w:val="20"/>
        </w:rPr>
        <w:t>A</w:t>
      </w:r>
      <w:r w:rsidR="005E0F54" w:rsidRPr="00C25C4B">
        <w:rPr>
          <w:rStyle w:val="Heading3Char"/>
          <w:rFonts w:ascii="Century Gothic" w:hAnsi="Century Gothic"/>
          <w:color w:val="auto"/>
          <w:sz w:val="20"/>
          <w:szCs w:val="20"/>
        </w:rPr>
        <w:t>cademic Honesty</w:t>
      </w:r>
      <w:r w:rsidR="00D31A3C" w:rsidRPr="00C25C4B">
        <w:rPr>
          <w:rFonts w:ascii="Century Gothic" w:hAnsi="Century Gothic"/>
          <w:sz w:val="20"/>
          <w:szCs w:val="20"/>
        </w:rPr>
        <w:t>:</w:t>
      </w:r>
      <w:r w:rsidR="00192123" w:rsidRPr="00C25C4B">
        <w:rPr>
          <w:rFonts w:ascii="Century Gothic" w:hAnsi="Century Gothic"/>
          <w:sz w:val="20"/>
          <w:szCs w:val="20"/>
        </w:rPr>
        <w:t xml:space="preserve"> </w:t>
      </w:r>
      <w:r w:rsidR="00192123" w:rsidRPr="00C25C4B">
        <w:rPr>
          <w:rFonts w:ascii="Century Gothic" w:hAnsi="Century Gothic"/>
          <w:b w:val="0"/>
          <w:sz w:val="20"/>
          <w:szCs w:val="20"/>
        </w:rPr>
        <w:t xml:space="preserve">All students are expected to </w:t>
      </w:r>
      <w:r w:rsidR="00CB0328" w:rsidRPr="00C25C4B">
        <w:rPr>
          <w:rFonts w:ascii="Century Gothic" w:hAnsi="Century Gothic"/>
          <w:b w:val="0"/>
          <w:sz w:val="20"/>
          <w:szCs w:val="20"/>
        </w:rPr>
        <w:t>comply</w:t>
      </w:r>
      <w:r w:rsidR="00192123" w:rsidRPr="00C25C4B">
        <w:rPr>
          <w:rFonts w:ascii="Century Gothic" w:hAnsi="Century Gothic"/>
          <w:b w:val="0"/>
          <w:sz w:val="20"/>
          <w:szCs w:val="20"/>
        </w:rPr>
        <w:t xml:space="preserve"> with Valencia Colle</w:t>
      </w:r>
      <w:r w:rsidR="00524F54" w:rsidRPr="00C25C4B">
        <w:rPr>
          <w:rFonts w:ascii="Century Gothic" w:hAnsi="Century Gothic"/>
          <w:b w:val="0"/>
          <w:sz w:val="20"/>
          <w:szCs w:val="20"/>
        </w:rPr>
        <w:t>ge</w:t>
      </w:r>
      <w:r w:rsidR="000F4F9C" w:rsidRPr="00C25C4B">
        <w:rPr>
          <w:rFonts w:ascii="Century Gothic" w:hAnsi="Century Gothic"/>
          <w:b w:val="0"/>
          <w:sz w:val="20"/>
          <w:szCs w:val="20"/>
        </w:rPr>
        <w:t>'</w:t>
      </w:r>
      <w:r w:rsidR="00524F54" w:rsidRPr="00C25C4B">
        <w:rPr>
          <w:rFonts w:ascii="Century Gothic" w:hAnsi="Century Gothic"/>
          <w:b w:val="0"/>
          <w:sz w:val="20"/>
          <w:szCs w:val="20"/>
        </w:rPr>
        <w:t>s policy</w:t>
      </w:r>
      <w:r w:rsidR="00192123" w:rsidRPr="00C25C4B">
        <w:rPr>
          <w:rFonts w:ascii="Century Gothic" w:hAnsi="Century Gothic"/>
          <w:b w:val="0"/>
          <w:sz w:val="20"/>
          <w:szCs w:val="20"/>
        </w:rPr>
        <w:t xml:space="preserve"> </w:t>
      </w:r>
      <w:r w:rsidR="00524F54" w:rsidRPr="00C25C4B">
        <w:rPr>
          <w:rFonts w:ascii="Century Gothic" w:hAnsi="Century Gothic"/>
          <w:b w:val="0"/>
          <w:sz w:val="20"/>
          <w:szCs w:val="20"/>
        </w:rPr>
        <w:t xml:space="preserve">on </w:t>
      </w:r>
      <w:hyperlink r:id="rId21" w:history="1">
        <w:r w:rsidR="00524F54" w:rsidRPr="00C25C4B">
          <w:rPr>
            <w:rStyle w:val="Hyperlink"/>
            <w:rFonts w:ascii="Century Gothic" w:hAnsi="Century Gothic"/>
            <w:b w:val="0"/>
            <w:sz w:val="20"/>
            <w:szCs w:val="20"/>
          </w:rPr>
          <w:t>academic honesty</w:t>
        </w:r>
      </w:hyperlink>
      <w:r w:rsidR="00524F54" w:rsidRPr="00C25C4B">
        <w:rPr>
          <w:rFonts w:ascii="Century Gothic" w:hAnsi="Century Gothic"/>
          <w:b w:val="0"/>
          <w:sz w:val="20"/>
          <w:szCs w:val="20"/>
        </w:rPr>
        <w:t>.</w:t>
      </w:r>
    </w:p>
    <w:p w14:paraId="52D49117" w14:textId="0ECB8D83" w:rsidR="00524F54" w:rsidRPr="00C25C4B" w:rsidRDefault="00CA0578" w:rsidP="0019364F">
      <w:pPr>
        <w:spacing w:after="0"/>
        <w:rPr>
          <w:rFonts w:ascii="Century Gothic" w:eastAsia="Times New Roman,Calibri" w:hAnsi="Century Gothic" w:cs="Arial"/>
          <w:sz w:val="20"/>
          <w:szCs w:val="20"/>
          <w:u w:val="single"/>
        </w:rPr>
      </w:pPr>
      <w:r w:rsidRPr="00C25C4B">
        <w:rPr>
          <w:rStyle w:val="Heading4Char"/>
          <w:rFonts w:ascii="Century Gothic" w:eastAsia="Times New Roman,Calibri" w:hAnsi="Century Gothic"/>
          <w:sz w:val="20"/>
          <w:szCs w:val="20"/>
        </w:rPr>
        <w:t>Withdrawal</w:t>
      </w:r>
      <w:r w:rsidR="005E0F54" w:rsidRPr="00C25C4B">
        <w:rPr>
          <w:rStyle w:val="Heading4Char"/>
          <w:rFonts w:ascii="Century Gothic" w:eastAsia="Times New Roman,Calibri" w:hAnsi="Century Gothic"/>
          <w:sz w:val="20"/>
          <w:szCs w:val="20"/>
        </w:rPr>
        <w:t xml:space="preserve"> Policy</w:t>
      </w:r>
      <w:r w:rsidR="009D7C5E" w:rsidRPr="00C25C4B">
        <w:rPr>
          <w:rFonts w:ascii="Century Gothic" w:eastAsia="Times New Roman,Calibri" w:hAnsi="Century Gothic" w:cs="Arial"/>
          <w:b/>
          <w:color w:val="0563C1"/>
          <w:sz w:val="20"/>
          <w:szCs w:val="20"/>
        </w:rPr>
        <w:t>:</w:t>
      </w:r>
      <w:r w:rsidR="009D7C5E" w:rsidRPr="00C25C4B">
        <w:rPr>
          <w:rFonts w:ascii="Century Gothic" w:eastAsia="Times New Roman,Calibri" w:hAnsi="Century Gothic" w:cs="Arial"/>
          <w:color w:val="0563C1"/>
          <w:sz w:val="20"/>
          <w:szCs w:val="20"/>
        </w:rPr>
        <w:t xml:space="preserve"> </w:t>
      </w:r>
      <w:r w:rsidR="00CB0328" w:rsidRPr="00C25C4B">
        <w:rPr>
          <w:rFonts w:ascii="Century Gothic" w:eastAsia="Times New Roman,Calibri" w:hAnsi="Century Gothic" w:cs="Arial"/>
          <w:sz w:val="20"/>
          <w:szCs w:val="20"/>
        </w:rPr>
        <w:t>Visit the link for Information on the</w:t>
      </w:r>
      <w:r w:rsidR="00BE21B3" w:rsidRPr="00C25C4B">
        <w:rPr>
          <w:rFonts w:ascii="Century Gothic" w:eastAsia="Times New Roman,Calibri" w:hAnsi="Century Gothic" w:cs="Arial"/>
          <w:sz w:val="20"/>
          <w:szCs w:val="20"/>
        </w:rPr>
        <w:t xml:space="preserve"> </w:t>
      </w:r>
      <w:hyperlink r:id="rId22" w:history="1">
        <w:r w:rsidR="00CB0328" w:rsidRPr="00C25C4B">
          <w:rPr>
            <w:rStyle w:val="Hyperlink"/>
            <w:rFonts w:ascii="Century Gothic" w:eastAsia="Times New Roman,Calibri" w:hAnsi="Century Gothic" w:cs="Arial"/>
            <w:sz w:val="20"/>
            <w:szCs w:val="20"/>
          </w:rPr>
          <w:t>withdrawal policy</w:t>
        </w:r>
      </w:hyperlink>
      <w:r w:rsidR="00BE21B3" w:rsidRPr="00C25C4B">
        <w:rPr>
          <w:rFonts w:ascii="Century Gothic" w:eastAsia="Times New Roman,Calibri" w:hAnsi="Century Gothic" w:cs="Arial"/>
          <w:sz w:val="20"/>
          <w:szCs w:val="20"/>
        </w:rPr>
        <w:t>.</w:t>
      </w:r>
    </w:p>
    <w:p w14:paraId="1D69F977" w14:textId="75D53996" w:rsidR="00621F86" w:rsidRPr="00C25C4B" w:rsidRDefault="00000000" w:rsidP="00621F86">
      <w:pPr>
        <w:spacing w:after="0"/>
        <w:rPr>
          <w:rFonts w:ascii="Century Gothic" w:hAnsi="Century Gothic"/>
          <w:b/>
          <w:sz w:val="20"/>
          <w:szCs w:val="20"/>
        </w:rPr>
      </w:pPr>
      <w:r>
        <w:rPr>
          <w:rFonts w:ascii="Century Gothic" w:hAnsi="Century Gothic"/>
          <w:b/>
          <w:sz w:val="20"/>
          <w:szCs w:val="20"/>
        </w:rPr>
        <w:pict w14:anchorId="23AEDA28">
          <v:rect id="_x0000_i1038" style="width:0;height:1.5pt" o:hralign="center" o:bullet="t" o:hrstd="t" o:hr="t" fillcolor="#a0a0a0" stroked="f"/>
        </w:pict>
      </w:r>
    </w:p>
    <w:p w14:paraId="7BC62528" w14:textId="7410BF56" w:rsidR="00475185" w:rsidRPr="00C25C4B" w:rsidRDefault="004F21B6" w:rsidP="005E0F54">
      <w:pPr>
        <w:pStyle w:val="Heading4"/>
        <w:rPr>
          <w:rFonts w:ascii="Century Gothic" w:hAnsi="Century Gothic"/>
          <w:sz w:val="20"/>
          <w:szCs w:val="20"/>
        </w:rPr>
      </w:pPr>
      <w:r w:rsidRPr="00C25C4B">
        <w:rPr>
          <w:rFonts w:ascii="Century Gothic" w:hAnsi="Century Gothic"/>
          <w:sz w:val="20"/>
          <w:szCs w:val="20"/>
        </w:rPr>
        <w:t>L</w:t>
      </w:r>
      <w:r w:rsidR="005E0F54" w:rsidRPr="00C25C4B">
        <w:rPr>
          <w:rFonts w:ascii="Century Gothic" w:hAnsi="Century Gothic"/>
          <w:sz w:val="20"/>
          <w:szCs w:val="20"/>
        </w:rPr>
        <w:t>earning Assistance Resources</w:t>
      </w:r>
    </w:p>
    <w:p w14:paraId="442D00B3" w14:textId="0853E014" w:rsidR="005E0F54" w:rsidRPr="00C25C4B" w:rsidRDefault="005E0F54" w:rsidP="005E0F54">
      <w:pPr>
        <w:spacing w:line="240" w:lineRule="auto"/>
        <w:rPr>
          <w:rFonts w:ascii="Century Gothic" w:hAnsi="Century Gothic"/>
          <w:sz w:val="20"/>
          <w:szCs w:val="20"/>
        </w:rPr>
      </w:pPr>
      <w:r w:rsidRPr="00C25C4B">
        <w:rPr>
          <w:rFonts w:ascii="Century Gothic" w:hAnsi="Century Gothic"/>
          <w:b/>
          <w:bCs/>
          <w:color w:val="000000"/>
          <w:sz w:val="20"/>
          <w:szCs w:val="20"/>
        </w:rPr>
        <w:t xml:space="preserve">In-Person Tutoring: </w:t>
      </w:r>
      <w:bookmarkStart w:id="0" w:name="_Hlk79962032"/>
      <w:r w:rsidRPr="00C25C4B">
        <w:rPr>
          <w:rFonts w:ascii="Century Gothic" w:hAnsi="Century Gothic"/>
          <w:color w:val="000000"/>
          <w:sz w:val="20"/>
          <w:szCs w:val="20"/>
        </w:rPr>
        <w:t xml:space="preserve">Valencia's East Campus Learning Support Center offers in-person math tutoring services </w:t>
      </w:r>
      <w:r w:rsidRPr="00C25C4B">
        <w:rPr>
          <w:rFonts w:ascii="Century Gothic" w:hAnsi="Century Gothic"/>
          <w:sz w:val="20"/>
          <w:szCs w:val="20"/>
        </w:rPr>
        <w:t>at the Math Center located in 4-102</w:t>
      </w:r>
      <w:r w:rsidRPr="00C25C4B">
        <w:rPr>
          <w:rFonts w:ascii="Century Gothic" w:hAnsi="Century Gothic"/>
          <w:color w:val="000000"/>
          <w:sz w:val="20"/>
          <w:szCs w:val="20"/>
        </w:rPr>
        <w:t xml:space="preserve">.  Visit the </w:t>
      </w:r>
      <w:hyperlink r:id="rId23" w:history="1">
        <w:r w:rsidRPr="00C25C4B">
          <w:rPr>
            <w:rStyle w:val="Hyperlink"/>
            <w:rFonts w:ascii="Century Gothic" w:hAnsi="Century Gothic"/>
            <w:sz w:val="20"/>
            <w:szCs w:val="20"/>
          </w:rPr>
          <w:t>East Math Center website</w:t>
        </w:r>
      </w:hyperlink>
      <w:r w:rsidRPr="00C25C4B">
        <w:rPr>
          <w:rFonts w:ascii="Century Gothic" w:hAnsi="Century Gothic"/>
          <w:color w:val="000000"/>
          <w:sz w:val="20"/>
          <w:szCs w:val="20"/>
        </w:rPr>
        <w:t xml:space="preserve"> to learn more and </w:t>
      </w:r>
      <w:hyperlink r:id="rId24" w:history="1">
        <w:r w:rsidRPr="00C25C4B">
          <w:rPr>
            <w:rStyle w:val="Hyperlink"/>
            <w:rFonts w:ascii="Century Gothic" w:hAnsi="Century Gothic"/>
            <w:sz w:val="20"/>
            <w:szCs w:val="20"/>
          </w:rPr>
          <w:t>East Learning Support Center website</w:t>
        </w:r>
      </w:hyperlink>
      <w:r w:rsidRPr="00C25C4B">
        <w:rPr>
          <w:rFonts w:ascii="Century Gothic" w:hAnsi="Century Gothic"/>
          <w:color w:val="000000"/>
          <w:sz w:val="20"/>
          <w:szCs w:val="20"/>
        </w:rPr>
        <w:t xml:space="preserve"> for additional services and for links to services on all of Valencia's campuses.</w:t>
      </w:r>
      <w:r w:rsidRPr="00C25C4B">
        <w:rPr>
          <w:rFonts w:ascii="Century Gothic" w:hAnsi="Century Gothic"/>
          <w:sz w:val="20"/>
          <w:szCs w:val="20"/>
        </w:rPr>
        <w:t xml:space="preserve"> </w:t>
      </w:r>
    </w:p>
    <w:bookmarkEnd w:id="0"/>
    <w:p w14:paraId="436869BC" w14:textId="352685C2" w:rsidR="005E0F54" w:rsidRPr="00C25C4B" w:rsidRDefault="005E0F54" w:rsidP="005E0F54">
      <w:pPr>
        <w:spacing w:line="240" w:lineRule="auto"/>
        <w:rPr>
          <w:rFonts w:ascii="Century Gothic" w:hAnsi="Century Gothic"/>
          <w:color w:val="000000"/>
          <w:sz w:val="20"/>
          <w:szCs w:val="20"/>
        </w:rPr>
      </w:pPr>
      <w:r w:rsidRPr="00C25C4B">
        <w:rPr>
          <w:rFonts w:ascii="Century Gothic" w:hAnsi="Century Gothic"/>
          <w:b/>
          <w:bCs/>
          <w:color w:val="000000"/>
          <w:sz w:val="20"/>
          <w:szCs w:val="20"/>
        </w:rPr>
        <w:t xml:space="preserve">Distance Tutoring &amp; Technology Support at Valencia: </w:t>
      </w:r>
      <w:r w:rsidRPr="00C25C4B">
        <w:rPr>
          <w:rFonts w:ascii="Century Gothic" w:hAnsi="Century Gothic"/>
          <w:color w:val="000000"/>
          <w:sz w:val="20"/>
          <w:szCs w:val="20"/>
        </w:rPr>
        <w:t xml:space="preserve">Students can easily access Valencia’s free distance tutoring from a computer, </w:t>
      </w:r>
      <w:proofErr w:type="gramStart"/>
      <w:r w:rsidRPr="00C25C4B">
        <w:rPr>
          <w:rFonts w:ascii="Century Gothic" w:hAnsi="Century Gothic"/>
          <w:color w:val="000000"/>
          <w:sz w:val="20"/>
          <w:szCs w:val="20"/>
        </w:rPr>
        <w:t>laptop</w:t>
      </w:r>
      <w:proofErr w:type="gramEnd"/>
      <w:r w:rsidRPr="00C25C4B">
        <w:rPr>
          <w:rFonts w:ascii="Century Gothic" w:hAnsi="Century Gothic"/>
          <w:color w:val="000000"/>
          <w:sz w:val="20"/>
          <w:szCs w:val="20"/>
        </w:rPr>
        <w:t xml:space="preserve"> or mobile device.  Distance tutoring services are fully online via Zoom and provided real-time via a Valencia tutor for mathematics, sciences, accounting &amp; economics, computer programming, EAP, foreign languages, and writing.</w:t>
      </w:r>
    </w:p>
    <w:p w14:paraId="17AD25D2" w14:textId="1096A381" w:rsidR="005E0F54" w:rsidRPr="00C25C4B" w:rsidRDefault="005E0F54" w:rsidP="005E0F54">
      <w:pPr>
        <w:pStyle w:val="NormalWeb"/>
        <w:rPr>
          <w:rFonts w:ascii="Century Gothic" w:hAnsi="Century Gothic"/>
          <w:color w:val="000000"/>
          <w:sz w:val="20"/>
          <w:szCs w:val="20"/>
        </w:rPr>
      </w:pPr>
      <w:r w:rsidRPr="00C25C4B">
        <w:rPr>
          <w:rFonts w:ascii="Century Gothic" w:hAnsi="Century Gothic"/>
          <w:color w:val="000000"/>
          <w:sz w:val="20"/>
          <w:szCs w:val="20"/>
        </w:rPr>
        <w:t xml:space="preserve">To get started using the Distance Tutoring services, students can visit the </w:t>
      </w:r>
      <w:hyperlink r:id="rId25" w:history="1">
        <w:r w:rsidRPr="00C25C4B">
          <w:rPr>
            <w:rStyle w:val="Hyperlink"/>
            <w:rFonts w:ascii="Century Gothic" w:hAnsi="Century Gothic"/>
            <w:sz w:val="20"/>
            <w:szCs w:val="20"/>
          </w:rPr>
          <w:t>Distance Tutoring Home page</w:t>
        </w:r>
      </w:hyperlink>
      <w:r w:rsidRPr="00C25C4B">
        <w:rPr>
          <w:rFonts w:ascii="Century Gothic" w:hAnsi="Century Gothic"/>
          <w:color w:val="000000"/>
          <w:sz w:val="20"/>
          <w:szCs w:val="20"/>
        </w:rPr>
        <w:t xml:space="preserve">.  Through this site, students can view the schedule of tutors, find available times, learn more about the services, access tech support and a collection of supplemental resources that are available 24/7. </w:t>
      </w:r>
      <w:r w:rsidR="006C2888" w:rsidRPr="00C25C4B">
        <w:rPr>
          <w:rFonts w:ascii="Century Gothic" w:hAnsi="Century Gothic"/>
          <w:color w:val="000000"/>
          <w:sz w:val="20"/>
          <w:szCs w:val="20"/>
        </w:rPr>
        <w:t>If you have questions regarding college-wide tutoring services, please contact</w:t>
      </w:r>
      <w:r w:rsidRPr="00C25C4B">
        <w:rPr>
          <w:rFonts w:ascii="Century Gothic" w:hAnsi="Century Gothic"/>
          <w:b/>
          <w:bCs/>
          <w:color w:val="000000"/>
          <w:sz w:val="20"/>
          <w:szCs w:val="20"/>
        </w:rPr>
        <w:t> </w:t>
      </w:r>
      <w:hyperlink r:id="rId26" w:history="1">
        <w:r w:rsidRPr="00C25C4B">
          <w:rPr>
            <w:rStyle w:val="Hyperlink"/>
            <w:rFonts w:ascii="Century Gothic" w:hAnsi="Century Gothic"/>
            <w:sz w:val="20"/>
            <w:szCs w:val="20"/>
          </w:rPr>
          <w:t>tutoring@valenciacollege.edu</w:t>
        </w:r>
      </w:hyperlink>
      <w:r w:rsidR="006C2888" w:rsidRPr="00C25C4B">
        <w:rPr>
          <w:rFonts w:ascii="Century Gothic" w:hAnsi="Century Gothic"/>
          <w:color w:val="000000"/>
          <w:sz w:val="20"/>
          <w:szCs w:val="20"/>
        </w:rPr>
        <w:t>.</w:t>
      </w:r>
    </w:p>
    <w:p w14:paraId="68909891" w14:textId="44566514" w:rsidR="005E0F54" w:rsidRPr="00C25C4B" w:rsidRDefault="005E0F54" w:rsidP="005E0F54">
      <w:pPr>
        <w:pStyle w:val="NormalWeb"/>
        <w:rPr>
          <w:rFonts w:ascii="Century Gothic" w:hAnsi="Century Gothic"/>
          <w:b/>
          <w:bCs/>
          <w:color w:val="000000"/>
          <w:sz w:val="20"/>
          <w:szCs w:val="20"/>
        </w:rPr>
      </w:pPr>
      <w:proofErr w:type="spellStart"/>
      <w:r w:rsidRPr="00C25C4B">
        <w:rPr>
          <w:rFonts w:ascii="Century Gothic" w:hAnsi="Century Gothic"/>
          <w:b/>
          <w:bCs/>
          <w:color w:val="000000"/>
          <w:sz w:val="20"/>
          <w:szCs w:val="20"/>
        </w:rPr>
        <w:t>Brainfuse</w:t>
      </w:r>
      <w:proofErr w:type="spellEnd"/>
      <w:r w:rsidRPr="00C25C4B">
        <w:rPr>
          <w:rFonts w:ascii="Century Gothic" w:hAnsi="Century Gothic"/>
          <w:b/>
          <w:bCs/>
          <w:color w:val="000000"/>
          <w:sz w:val="20"/>
          <w:szCs w:val="20"/>
        </w:rPr>
        <w:t xml:space="preserve">: </w:t>
      </w:r>
      <w:proofErr w:type="spellStart"/>
      <w:r w:rsidRPr="00C25C4B">
        <w:rPr>
          <w:rFonts w:ascii="Century Gothic" w:hAnsi="Century Gothic"/>
          <w:color w:val="000000"/>
          <w:sz w:val="20"/>
          <w:szCs w:val="20"/>
        </w:rPr>
        <w:t>Brainfuse</w:t>
      </w:r>
      <w:proofErr w:type="spellEnd"/>
      <w:r w:rsidRPr="00C25C4B">
        <w:rPr>
          <w:rFonts w:ascii="Century Gothic" w:hAnsi="Century Gothic"/>
          <w:color w:val="000000"/>
          <w:sz w:val="20"/>
          <w:szCs w:val="20"/>
        </w:rPr>
        <w:t xml:space="preserve"> is a 24/7 online tutoring and learning hub available to all of Valencia’s students.  This service is best used as a back-up to Valencia’s virtual tutoring service, not as a replacement. </w:t>
      </w:r>
      <w:proofErr w:type="spellStart"/>
      <w:r w:rsidRPr="00C25C4B">
        <w:rPr>
          <w:rFonts w:ascii="Century Gothic" w:hAnsi="Century Gothic"/>
          <w:color w:val="000000"/>
          <w:sz w:val="20"/>
          <w:szCs w:val="20"/>
        </w:rPr>
        <w:t>Brainfuse</w:t>
      </w:r>
      <w:proofErr w:type="spellEnd"/>
      <w:r w:rsidRPr="00C25C4B">
        <w:rPr>
          <w:rFonts w:ascii="Century Gothic" w:hAnsi="Century Gothic"/>
          <w:color w:val="000000"/>
          <w:sz w:val="20"/>
          <w:szCs w:val="20"/>
        </w:rPr>
        <w:t xml:space="preserve"> is accessible through Canvas or by visiting the </w:t>
      </w:r>
      <w:hyperlink r:id="rId27" w:history="1">
        <w:r w:rsidRPr="00C25C4B">
          <w:rPr>
            <w:rStyle w:val="Hyperlink"/>
            <w:rFonts w:ascii="Century Gothic" w:hAnsi="Century Gothic"/>
            <w:sz w:val="20"/>
            <w:szCs w:val="20"/>
          </w:rPr>
          <w:t>Distance Tutoring Home page</w:t>
        </w:r>
      </w:hyperlink>
      <w:r w:rsidRPr="00C25C4B">
        <w:rPr>
          <w:rFonts w:ascii="Century Gothic" w:hAnsi="Century Gothic"/>
          <w:color w:val="000000"/>
          <w:sz w:val="20"/>
          <w:szCs w:val="20"/>
        </w:rPr>
        <w:t xml:space="preserve"> and selecting the </w:t>
      </w:r>
      <w:proofErr w:type="spellStart"/>
      <w:r w:rsidRPr="00C25C4B">
        <w:rPr>
          <w:rFonts w:ascii="Century Gothic" w:hAnsi="Century Gothic"/>
          <w:color w:val="000000"/>
          <w:sz w:val="20"/>
          <w:szCs w:val="20"/>
        </w:rPr>
        <w:t>Brainfuse</w:t>
      </w:r>
      <w:proofErr w:type="spellEnd"/>
      <w:r w:rsidRPr="00C25C4B">
        <w:rPr>
          <w:rFonts w:ascii="Century Gothic" w:hAnsi="Century Gothic"/>
          <w:color w:val="000000"/>
          <w:sz w:val="20"/>
          <w:szCs w:val="20"/>
        </w:rPr>
        <w:t xml:space="preserve"> tab.</w:t>
      </w:r>
      <w:r w:rsidR="006B4E25" w:rsidRPr="00C25C4B">
        <w:rPr>
          <w:rFonts w:ascii="Century Gothic" w:hAnsi="Century Gothic"/>
          <w:color w:val="000000"/>
          <w:sz w:val="20"/>
          <w:szCs w:val="20"/>
        </w:rPr>
        <w:t xml:space="preserve"> </w:t>
      </w:r>
    </w:p>
    <w:p w14:paraId="4646A58F" w14:textId="77777777" w:rsidR="00C25C4B" w:rsidRDefault="00FC664C" w:rsidP="00905935">
      <w:pPr>
        <w:pStyle w:val="NormalWeb"/>
        <w:rPr>
          <w:rFonts w:ascii="Century Gothic" w:hAnsi="Century Gothic"/>
          <w:sz w:val="20"/>
          <w:szCs w:val="20"/>
        </w:rPr>
      </w:pPr>
      <w:r w:rsidRPr="00C25C4B">
        <w:rPr>
          <w:rFonts w:ascii="Century Gothic" w:hAnsi="Century Gothic" w:cs="Calibri"/>
          <w:b/>
          <w:bCs/>
          <w:color w:val="000000"/>
          <w:sz w:val="20"/>
          <w:szCs w:val="20"/>
          <w:shd w:val="clear" w:color="auto" w:fill="FFFFFF"/>
        </w:rPr>
        <w:t>Valencia’s Math Help 24/7</w:t>
      </w:r>
      <w:r w:rsidR="005E0F54" w:rsidRPr="00C25C4B">
        <w:rPr>
          <w:rFonts w:ascii="Century Gothic" w:hAnsi="Century Gothic" w:cs="Calibri"/>
          <w:b/>
          <w:bCs/>
          <w:color w:val="000000"/>
          <w:sz w:val="20"/>
          <w:szCs w:val="20"/>
          <w:shd w:val="clear" w:color="auto" w:fill="FFFFFF"/>
        </w:rPr>
        <w:t xml:space="preserve">: </w:t>
      </w:r>
      <w:r w:rsidRPr="00C25C4B">
        <w:rPr>
          <w:rFonts w:ascii="Century Gothic" w:hAnsi="Century Gothic" w:cs="Calibri"/>
          <w:color w:val="000000"/>
          <w:sz w:val="20"/>
          <w:szCs w:val="20"/>
          <w:shd w:val="clear" w:color="auto" w:fill="FFFFFF"/>
        </w:rPr>
        <w:t>Valencia Math professors have created </w:t>
      </w:r>
      <w:hyperlink r:id="rId28" w:history="1">
        <w:r w:rsidRPr="00C25C4B">
          <w:rPr>
            <w:rStyle w:val="Hyperlink"/>
            <w:rFonts w:ascii="Century Gothic" w:hAnsi="Century Gothic" w:cs="Calibri"/>
            <w:sz w:val="20"/>
            <w:szCs w:val="20"/>
            <w:shd w:val="clear" w:color="auto" w:fill="FFFFFF"/>
          </w:rPr>
          <w:t>pen-casts and videos</w:t>
        </w:r>
      </w:hyperlink>
      <w:r w:rsidRPr="00C25C4B">
        <w:rPr>
          <w:rFonts w:ascii="Century Gothic" w:hAnsi="Century Gothic" w:cs="Calibri"/>
          <w:color w:val="000000"/>
          <w:sz w:val="20"/>
          <w:szCs w:val="20"/>
          <w:shd w:val="clear" w:color="auto" w:fill="FFFFFF"/>
        </w:rPr>
        <w:t> of common lessons to help you learn the concepts presented in class. Click on your course to view your lessons. Some lessons have more than one professor’s perspective; watch more than one!</w:t>
      </w:r>
      <w:r w:rsidR="00000000">
        <w:rPr>
          <w:rFonts w:ascii="Century Gothic" w:hAnsi="Century Gothic"/>
          <w:sz w:val="20"/>
          <w:szCs w:val="20"/>
        </w:rPr>
        <w:pict w14:anchorId="742F27C0">
          <v:rect id="_x0000_i1039" style="width:0;height:1.5pt" o:hralign="center" o:bullet="t" o:hrstd="t" o:hr="t" fillcolor="#a0a0a0" stroked="f"/>
        </w:pict>
      </w:r>
      <w:r w:rsidR="00C92FB9" w:rsidRPr="00C25C4B">
        <w:rPr>
          <w:rStyle w:val="Heading4Char"/>
          <w:rFonts w:ascii="Century Gothic" w:hAnsi="Century Gothic"/>
          <w:sz w:val="20"/>
          <w:szCs w:val="20"/>
        </w:rPr>
        <w:t>S</w:t>
      </w:r>
      <w:r w:rsidR="001C1B6D" w:rsidRPr="00C25C4B">
        <w:rPr>
          <w:rStyle w:val="Heading4Char"/>
          <w:rFonts w:ascii="Century Gothic" w:hAnsi="Century Gothic"/>
          <w:sz w:val="20"/>
          <w:szCs w:val="20"/>
        </w:rPr>
        <w:t>tudents with Disabilities</w:t>
      </w:r>
      <w:r w:rsidR="00C92FB9" w:rsidRPr="00C25C4B">
        <w:rPr>
          <w:rStyle w:val="Heading4Char"/>
          <w:rFonts w:ascii="Century Gothic" w:hAnsi="Century Gothic"/>
          <w:sz w:val="20"/>
          <w:szCs w:val="20"/>
        </w:rPr>
        <w:t>:</w:t>
      </w:r>
      <w:r w:rsidR="00C92FB9" w:rsidRPr="00C25C4B">
        <w:rPr>
          <w:rFonts w:ascii="Century Gothic" w:hAnsi="Century Gothic"/>
          <w:sz w:val="20"/>
          <w:szCs w:val="20"/>
        </w:rPr>
        <w:t xml:space="preserve"> Valencia students who qualify for academic accommodations must provide the professor with a Notification to Instructor (NTI) from the Office for Students with Disabilities (OSD). Students are expected to discuss their specific needs with the professor, preferably during the first two weeks of class. OSD determines accommodations based on appropriate documentation of disabilities. </w:t>
      </w:r>
      <w:r w:rsidR="00782EB7" w:rsidRPr="00C25C4B">
        <w:rPr>
          <w:rFonts w:ascii="Century Gothic" w:hAnsi="Century Gothic"/>
          <w:sz w:val="20"/>
          <w:szCs w:val="20"/>
        </w:rPr>
        <w:t xml:space="preserve">East:  Ph: 407-582-2229 Fax: 407-582-8908 TTY: 407-582-1222. </w:t>
      </w:r>
      <w:r w:rsidR="005058B0" w:rsidRPr="00C25C4B">
        <w:rPr>
          <w:rFonts w:ascii="Century Gothic" w:hAnsi="Century Gothic"/>
          <w:sz w:val="20"/>
          <w:szCs w:val="20"/>
        </w:rPr>
        <w:t>Here are the</w:t>
      </w:r>
      <w:r w:rsidR="008F1B6A" w:rsidRPr="00C25C4B">
        <w:rPr>
          <w:rFonts w:ascii="Century Gothic" w:hAnsi="Century Gothic"/>
          <w:sz w:val="20"/>
          <w:szCs w:val="20"/>
        </w:rPr>
        <w:t xml:space="preserve"> </w:t>
      </w:r>
      <w:hyperlink r:id="rId29" w:history="1">
        <w:r w:rsidR="005058B0" w:rsidRPr="00C25C4B">
          <w:rPr>
            <w:rFonts w:ascii="Century Gothic" w:hAnsi="Century Gothic"/>
            <w:color w:val="0000FF"/>
            <w:sz w:val="20"/>
            <w:szCs w:val="20"/>
            <w:u w:val="single"/>
          </w:rPr>
          <w:t>campus locations and contact numbers</w:t>
        </w:r>
      </w:hyperlink>
      <w:r w:rsidR="005058B0" w:rsidRPr="00C25C4B">
        <w:rPr>
          <w:rFonts w:ascii="Century Gothic" w:hAnsi="Century Gothic"/>
          <w:sz w:val="20"/>
          <w:szCs w:val="20"/>
        </w:rPr>
        <w:t xml:space="preserve">. </w:t>
      </w:r>
      <w:r w:rsidR="00000000">
        <w:rPr>
          <w:rFonts w:ascii="Century Gothic" w:hAnsi="Century Gothic"/>
          <w:sz w:val="20"/>
          <w:szCs w:val="20"/>
        </w:rPr>
        <w:pict w14:anchorId="4222971F">
          <v:rect id="_x0000_i1040" style="width:0;height:1.5pt" o:hralign="center" o:hrstd="t" o:hr="t" fillcolor="#a0a0a0" stroked="f"/>
        </w:pict>
      </w:r>
      <w:r w:rsidR="00192123" w:rsidRPr="00C25C4B">
        <w:rPr>
          <w:rFonts w:ascii="Century Gothic" w:hAnsi="Century Gothic"/>
          <w:b/>
          <w:sz w:val="20"/>
          <w:szCs w:val="20"/>
        </w:rPr>
        <w:t>N</w:t>
      </w:r>
      <w:r w:rsidR="001C1B6D" w:rsidRPr="00C25C4B">
        <w:rPr>
          <w:rFonts w:ascii="Century Gothic" w:hAnsi="Century Gothic"/>
          <w:b/>
          <w:sz w:val="20"/>
          <w:szCs w:val="20"/>
        </w:rPr>
        <w:t xml:space="preserve">ote to International Students </w:t>
      </w:r>
      <w:r w:rsidR="00192123" w:rsidRPr="00C25C4B">
        <w:rPr>
          <w:rFonts w:ascii="Century Gothic" w:hAnsi="Century Gothic"/>
          <w:b/>
          <w:sz w:val="20"/>
          <w:szCs w:val="20"/>
        </w:rPr>
        <w:t>(F-1 OR J-1 VISA):</w:t>
      </w:r>
      <w:r w:rsidR="00192123" w:rsidRPr="00C25C4B">
        <w:rPr>
          <w:rFonts w:ascii="Century Gothic" w:hAnsi="Century Gothic"/>
          <w:sz w:val="20"/>
          <w:szCs w:val="20"/>
        </w:rPr>
        <w:t xml:space="preserve"> Please be advised that withdrawal from this course due to attendance may result in the termination of your visa status if you fall below the full-time enrollment requirement of 12 credit hours.</w:t>
      </w:r>
      <w:r w:rsidR="005058B0" w:rsidRPr="00C25C4B">
        <w:rPr>
          <w:rFonts w:ascii="Century Gothic" w:hAnsi="Century Gothic"/>
          <w:sz w:val="20"/>
          <w:szCs w:val="20"/>
        </w:rPr>
        <w:t xml:space="preserve"> Contact Valencia</w:t>
      </w:r>
      <w:r w:rsidR="000F4F9C" w:rsidRPr="00C25C4B">
        <w:rPr>
          <w:rFonts w:ascii="Century Gothic" w:hAnsi="Century Gothic"/>
          <w:sz w:val="20"/>
          <w:szCs w:val="20"/>
        </w:rPr>
        <w:t>'</w:t>
      </w:r>
      <w:r w:rsidR="005058B0" w:rsidRPr="00C25C4B">
        <w:rPr>
          <w:rFonts w:ascii="Century Gothic" w:hAnsi="Century Gothic"/>
          <w:sz w:val="20"/>
          <w:szCs w:val="20"/>
        </w:rPr>
        <w:t xml:space="preserve">s </w:t>
      </w:r>
      <w:hyperlink r:id="rId30" w:history="1">
        <w:r w:rsidR="005058B0" w:rsidRPr="00C25C4B">
          <w:rPr>
            <w:rStyle w:val="Hyperlink"/>
            <w:rFonts w:ascii="Century Gothic" w:hAnsi="Century Gothic"/>
            <w:sz w:val="20"/>
            <w:szCs w:val="20"/>
          </w:rPr>
          <w:t>International Student Services office</w:t>
        </w:r>
      </w:hyperlink>
      <w:r w:rsidR="005058B0" w:rsidRPr="00C25C4B">
        <w:rPr>
          <w:rFonts w:ascii="Century Gothic" w:hAnsi="Century Gothic"/>
          <w:sz w:val="20"/>
          <w:szCs w:val="20"/>
        </w:rPr>
        <w:t xml:space="preserve"> for more information.</w:t>
      </w:r>
      <w:r w:rsidR="00000000">
        <w:rPr>
          <w:rFonts w:ascii="Century Gothic" w:hAnsi="Century Gothic"/>
          <w:sz w:val="20"/>
          <w:szCs w:val="20"/>
        </w:rPr>
        <w:pict w14:anchorId="5952C7BC">
          <v:rect id="_x0000_i1041" style="width:0;height:1.5pt" o:hralign="center" o:hrstd="t" o:hr="t" fillcolor="#a0a0a0" stroked="f"/>
        </w:pict>
      </w:r>
    </w:p>
    <w:p w14:paraId="1C29E1EA" w14:textId="1AB253D4" w:rsidR="00192123" w:rsidRPr="00C25C4B" w:rsidRDefault="00192123" w:rsidP="00905935">
      <w:pPr>
        <w:pStyle w:val="NormalWeb"/>
        <w:rPr>
          <w:rFonts w:ascii="Century Gothic" w:hAnsi="Century Gothic"/>
          <w:b/>
          <w:sz w:val="20"/>
          <w:szCs w:val="20"/>
        </w:rPr>
      </w:pPr>
      <w:r w:rsidRPr="00C25C4B">
        <w:rPr>
          <w:rFonts w:ascii="Century Gothic" w:hAnsi="Century Gothic"/>
          <w:b/>
          <w:sz w:val="20"/>
          <w:szCs w:val="20"/>
        </w:rPr>
        <w:t>C</w:t>
      </w:r>
      <w:r w:rsidR="001C1B6D" w:rsidRPr="00C25C4B">
        <w:rPr>
          <w:rFonts w:ascii="Century Gothic" w:hAnsi="Century Gothic"/>
          <w:b/>
          <w:sz w:val="20"/>
          <w:szCs w:val="20"/>
        </w:rPr>
        <w:t>ore Competencies of a Valencia Graduate</w:t>
      </w:r>
      <w:r w:rsidRPr="00C25C4B">
        <w:rPr>
          <w:rFonts w:ascii="Century Gothic" w:hAnsi="Century Gothic"/>
          <w:b/>
          <w:sz w:val="20"/>
          <w:szCs w:val="20"/>
        </w:rPr>
        <w:t>:</w:t>
      </w:r>
      <w:r w:rsidR="00905935" w:rsidRPr="00C25C4B">
        <w:rPr>
          <w:rFonts w:ascii="Century Gothic" w:hAnsi="Century Gothic"/>
          <w:b/>
          <w:sz w:val="20"/>
          <w:szCs w:val="20"/>
        </w:rPr>
        <w:t xml:space="preserve"> </w:t>
      </w:r>
      <w:r w:rsidRPr="00C25C4B">
        <w:rPr>
          <w:rFonts w:ascii="Century Gothic" w:hAnsi="Century Gothic"/>
          <w:sz w:val="20"/>
          <w:szCs w:val="20"/>
        </w:rPr>
        <w:t>Valencia</w:t>
      </w:r>
      <w:r w:rsidR="000F4F9C" w:rsidRPr="00C25C4B">
        <w:rPr>
          <w:rFonts w:ascii="Century Gothic" w:hAnsi="Century Gothic"/>
          <w:sz w:val="20"/>
          <w:szCs w:val="20"/>
        </w:rPr>
        <w:t>'</w:t>
      </w:r>
      <w:r w:rsidRPr="00C25C4B">
        <w:rPr>
          <w:rFonts w:ascii="Century Gothic" w:hAnsi="Century Gothic"/>
          <w:sz w:val="20"/>
          <w:szCs w:val="20"/>
        </w:rPr>
        <w:t>s Student Core Competencies are complex abilities that are essential to lifelong success. This course will help you to develop and demonstrate the abilities to:</w:t>
      </w:r>
    </w:p>
    <w:p w14:paraId="0DCC926C" w14:textId="77777777" w:rsidR="00192123" w:rsidRPr="00C25C4B" w:rsidRDefault="00192123" w:rsidP="00192123">
      <w:pPr>
        <w:pStyle w:val="ListParagraph"/>
        <w:numPr>
          <w:ilvl w:val="0"/>
          <w:numId w:val="4"/>
        </w:numPr>
        <w:spacing w:after="0"/>
        <w:rPr>
          <w:rFonts w:ascii="Century Gothic" w:hAnsi="Century Gothic"/>
          <w:sz w:val="20"/>
          <w:szCs w:val="20"/>
        </w:rPr>
      </w:pPr>
      <w:r w:rsidRPr="00C25C4B">
        <w:rPr>
          <w:rFonts w:ascii="Century Gothic" w:hAnsi="Century Gothic"/>
          <w:sz w:val="20"/>
          <w:szCs w:val="20"/>
        </w:rPr>
        <w:t xml:space="preserve">THINK clearly, critically, and </w:t>
      </w:r>
      <w:proofErr w:type="gramStart"/>
      <w:r w:rsidRPr="00C25C4B">
        <w:rPr>
          <w:rFonts w:ascii="Century Gothic" w:hAnsi="Century Gothic"/>
          <w:sz w:val="20"/>
          <w:szCs w:val="20"/>
        </w:rPr>
        <w:t>creatively;</w:t>
      </w:r>
      <w:proofErr w:type="gramEnd"/>
    </w:p>
    <w:p w14:paraId="7C19E67D" w14:textId="77777777" w:rsidR="00192123" w:rsidRPr="00C25C4B" w:rsidRDefault="00192123" w:rsidP="00192123">
      <w:pPr>
        <w:pStyle w:val="ListParagraph"/>
        <w:numPr>
          <w:ilvl w:val="0"/>
          <w:numId w:val="4"/>
        </w:numPr>
        <w:spacing w:after="0"/>
        <w:rPr>
          <w:rFonts w:ascii="Century Gothic" w:hAnsi="Century Gothic"/>
          <w:sz w:val="20"/>
          <w:szCs w:val="20"/>
        </w:rPr>
      </w:pPr>
      <w:r w:rsidRPr="00C25C4B">
        <w:rPr>
          <w:rFonts w:ascii="Century Gothic" w:hAnsi="Century Gothic"/>
          <w:sz w:val="20"/>
          <w:szCs w:val="20"/>
        </w:rPr>
        <w:lastRenderedPageBreak/>
        <w:t xml:space="preserve">COMMUNICATE with others verbally and in written </w:t>
      </w:r>
      <w:proofErr w:type="gramStart"/>
      <w:r w:rsidRPr="00C25C4B">
        <w:rPr>
          <w:rFonts w:ascii="Century Gothic" w:hAnsi="Century Gothic"/>
          <w:sz w:val="20"/>
          <w:szCs w:val="20"/>
        </w:rPr>
        <w:t>form;</w:t>
      </w:r>
      <w:proofErr w:type="gramEnd"/>
      <w:r w:rsidRPr="00C25C4B">
        <w:rPr>
          <w:rFonts w:ascii="Century Gothic" w:hAnsi="Century Gothic"/>
          <w:sz w:val="20"/>
          <w:szCs w:val="20"/>
        </w:rPr>
        <w:t xml:space="preserve"> </w:t>
      </w:r>
    </w:p>
    <w:p w14:paraId="08AC3E87" w14:textId="77777777" w:rsidR="00192123" w:rsidRPr="00C25C4B" w:rsidRDefault="00192123" w:rsidP="00192123">
      <w:pPr>
        <w:pStyle w:val="ListParagraph"/>
        <w:numPr>
          <w:ilvl w:val="0"/>
          <w:numId w:val="4"/>
        </w:numPr>
        <w:spacing w:after="0"/>
        <w:rPr>
          <w:rFonts w:ascii="Century Gothic" w:hAnsi="Century Gothic"/>
          <w:sz w:val="20"/>
          <w:szCs w:val="20"/>
        </w:rPr>
      </w:pPr>
      <w:r w:rsidRPr="00C25C4B">
        <w:rPr>
          <w:rFonts w:ascii="Century Gothic" w:hAnsi="Century Gothic"/>
          <w:sz w:val="20"/>
          <w:szCs w:val="20"/>
        </w:rPr>
        <w:t xml:space="preserve">Make reasoned VALUE judgments and responsible </w:t>
      </w:r>
      <w:proofErr w:type="gramStart"/>
      <w:r w:rsidRPr="00C25C4B">
        <w:rPr>
          <w:rFonts w:ascii="Century Gothic" w:hAnsi="Century Gothic"/>
          <w:sz w:val="20"/>
          <w:szCs w:val="20"/>
        </w:rPr>
        <w:t>commitments;</w:t>
      </w:r>
      <w:proofErr w:type="gramEnd"/>
    </w:p>
    <w:p w14:paraId="52E770EC" w14:textId="77777777" w:rsidR="00192123" w:rsidRPr="00C25C4B" w:rsidRDefault="00192123" w:rsidP="00192123">
      <w:pPr>
        <w:pStyle w:val="ListParagraph"/>
        <w:numPr>
          <w:ilvl w:val="0"/>
          <w:numId w:val="4"/>
        </w:numPr>
        <w:spacing w:after="0"/>
        <w:rPr>
          <w:rFonts w:ascii="Century Gothic" w:hAnsi="Century Gothic"/>
          <w:sz w:val="20"/>
          <w:szCs w:val="20"/>
        </w:rPr>
      </w:pPr>
      <w:r w:rsidRPr="00C25C4B">
        <w:rPr>
          <w:rFonts w:ascii="Century Gothic" w:hAnsi="Century Gothic"/>
          <w:sz w:val="20"/>
          <w:szCs w:val="20"/>
        </w:rPr>
        <w:t>ACT purposefully, reflectively, and responsibly.</w:t>
      </w:r>
    </w:p>
    <w:p w14:paraId="13E3EA33" w14:textId="77777777" w:rsidR="00192123" w:rsidRPr="00C25C4B" w:rsidRDefault="00192123" w:rsidP="00192123">
      <w:pPr>
        <w:spacing w:after="0"/>
        <w:rPr>
          <w:rFonts w:ascii="Century Gothic" w:hAnsi="Century Gothic"/>
          <w:sz w:val="20"/>
          <w:szCs w:val="20"/>
        </w:rPr>
      </w:pPr>
      <w:r w:rsidRPr="00C25C4B">
        <w:rPr>
          <w:rFonts w:ascii="Century Gothic" w:hAnsi="Century Gothic"/>
          <w:sz w:val="20"/>
          <w:szCs w:val="20"/>
        </w:rPr>
        <w:t xml:space="preserve">Due to the nature of these global competencies, many of the problems will be presented in the context of an application. These applications will require students to select appropriate information from the problem and communicate effectively </w:t>
      </w:r>
      <w:proofErr w:type="gramStart"/>
      <w:r w:rsidRPr="00C25C4B">
        <w:rPr>
          <w:rFonts w:ascii="Century Gothic" w:hAnsi="Century Gothic"/>
          <w:sz w:val="20"/>
          <w:szCs w:val="20"/>
        </w:rPr>
        <w:t>in order to</w:t>
      </w:r>
      <w:proofErr w:type="gramEnd"/>
      <w:r w:rsidRPr="00C25C4B">
        <w:rPr>
          <w:rFonts w:ascii="Century Gothic" w:hAnsi="Century Gothic"/>
          <w:sz w:val="20"/>
          <w:szCs w:val="20"/>
        </w:rPr>
        <w:t xml:space="preserve"> explain and/or describe how the student used the skills they are learning to arrive at an appropriate solution for the problem.</w:t>
      </w:r>
    </w:p>
    <w:p w14:paraId="22C2CDA1" w14:textId="67C4C665" w:rsidR="00192123" w:rsidRPr="00C25C4B" w:rsidRDefault="00000000" w:rsidP="00192123">
      <w:pPr>
        <w:spacing w:after="0"/>
        <w:rPr>
          <w:rFonts w:ascii="Century Gothic" w:hAnsi="Century Gothic"/>
          <w:b/>
          <w:sz w:val="20"/>
          <w:szCs w:val="20"/>
        </w:rPr>
      </w:pPr>
      <w:r>
        <w:rPr>
          <w:rFonts w:ascii="Century Gothic" w:hAnsi="Century Gothic"/>
          <w:b/>
          <w:sz w:val="20"/>
          <w:szCs w:val="20"/>
        </w:rPr>
        <w:pict w14:anchorId="0B02069F">
          <v:rect id="_x0000_i1042" style="width:0;height:1.5pt" o:hralign="center" o:hrstd="t" o:hr="t" fillcolor="#a0a0a0" stroked="f"/>
        </w:pict>
      </w:r>
    </w:p>
    <w:p w14:paraId="57C05439" w14:textId="4E97F576" w:rsidR="00C92FB9" w:rsidRPr="00C25C4B" w:rsidRDefault="00192123" w:rsidP="00192123">
      <w:pPr>
        <w:spacing w:after="0"/>
        <w:rPr>
          <w:rFonts w:ascii="Century Gothic" w:hAnsi="Century Gothic"/>
          <w:sz w:val="20"/>
          <w:szCs w:val="20"/>
        </w:rPr>
      </w:pPr>
      <w:r w:rsidRPr="00C25C4B">
        <w:rPr>
          <w:rFonts w:ascii="Century Gothic" w:hAnsi="Century Gothic"/>
          <w:b/>
          <w:sz w:val="20"/>
          <w:szCs w:val="20"/>
        </w:rPr>
        <w:t>S</w:t>
      </w:r>
      <w:r w:rsidR="001C1B6D" w:rsidRPr="00C25C4B">
        <w:rPr>
          <w:rFonts w:ascii="Century Gothic" w:hAnsi="Century Gothic"/>
          <w:b/>
          <w:sz w:val="20"/>
          <w:szCs w:val="20"/>
        </w:rPr>
        <w:t>tudent Feedback on Instruction</w:t>
      </w:r>
      <w:r w:rsidR="00C92FB9" w:rsidRPr="00C25C4B">
        <w:rPr>
          <w:rFonts w:ascii="Century Gothic" w:hAnsi="Century Gothic"/>
          <w:b/>
          <w:sz w:val="20"/>
          <w:szCs w:val="20"/>
        </w:rPr>
        <w:t>:</w:t>
      </w:r>
      <w:r w:rsidR="00C92FB9" w:rsidRPr="00C25C4B">
        <w:rPr>
          <w:rFonts w:ascii="Century Gothic" w:hAnsi="Century Gothic"/>
          <w:sz w:val="20"/>
          <w:szCs w:val="20"/>
        </w:rPr>
        <w:t xml:space="preserve"> Near the end of the term, students will receive an invitation through their Valencia ATLAS email account asking them to complete the Student Feedback on Instruction (SFI). This survey provides Valencia College professors with feedback on students</w:t>
      </w:r>
      <w:r w:rsidR="000F4F9C" w:rsidRPr="00C25C4B">
        <w:rPr>
          <w:rFonts w:ascii="Century Gothic" w:hAnsi="Century Gothic"/>
          <w:sz w:val="20"/>
          <w:szCs w:val="20"/>
        </w:rPr>
        <w:t>'</w:t>
      </w:r>
      <w:r w:rsidR="00C92FB9" w:rsidRPr="00C25C4B">
        <w:rPr>
          <w:rFonts w:ascii="Century Gothic" w:hAnsi="Century Gothic"/>
          <w:sz w:val="20"/>
          <w:szCs w:val="20"/>
        </w:rPr>
        <w:t xml:space="preserve"> experiences in courses and helps them to continually improve their courses. The results are released only </w:t>
      </w:r>
      <w:r w:rsidR="00C92FB9" w:rsidRPr="00C25C4B">
        <w:rPr>
          <w:rFonts w:ascii="Century Gothic" w:hAnsi="Century Gothic"/>
          <w:i/>
          <w:sz w:val="20"/>
          <w:szCs w:val="20"/>
        </w:rPr>
        <w:t>after</w:t>
      </w:r>
      <w:r w:rsidR="00C92FB9" w:rsidRPr="00C25C4B">
        <w:rPr>
          <w:rFonts w:ascii="Century Gothic" w:hAnsi="Century Gothic"/>
          <w:sz w:val="20"/>
          <w:szCs w:val="20"/>
        </w:rPr>
        <w:t xml:space="preserve"> grades are submitted and students</w:t>
      </w:r>
      <w:r w:rsidR="000F4F9C" w:rsidRPr="00C25C4B">
        <w:rPr>
          <w:rFonts w:ascii="Century Gothic" w:hAnsi="Century Gothic"/>
          <w:sz w:val="20"/>
          <w:szCs w:val="20"/>
        </w:rPr>
        <w:t>'</w:t>
      </w:r>
      <w:r w:rsidR="00C92FB9" w:rsidRPr="00C25C4B">
        <w:rPr>
          <w:rFonts w:ascii="Century Gothic" w:hAnsi="Century Gothic"/>
          <w:sz w:val="20"/>
          <w:szCs w:val="20"/>
        </w:rPr>
        <w:t xml:space="preserve"> names are </w:t>
      </w:r>
      <w:r w:rsidR="00C92FB9" w:rsidRPr="00C25C4B">
        <w:rPr>
          <w:rFonts w:ascii="Century Gothic" w:hAnsi="Century Gothic"/>
          <w:i/>
          <w:sz w:val="20"/>
          <w:szCs w:val="20"/>
        </w:rPr>
        <w:t>not</w:t>
      </w:r>
      <w:r w:rsidR="00C92FB9" w:rsidRPr="00C25C4B">
        <w:rPr>
          <w:rFonts w:ascii="Century Gothic" w:hAnsi="Century Gothic"/>
          <w:sz w:val="20"/>
          <w:szCs w:val="20"/>
        </w:rPr>
        <w:t xml:space="preserve"> included in the results – all responses will be anonymous.</w:t>
      </w:r>
    </w:p>
    <w:p w14:paraId="1040D5EB" w14:textId="3D75AFAF" w:rsidR="00C92FB9" w:rsidRPr="00C25C4B" w:rsidRDefault="00000000" w:rsidP="00B10AA0">
      <w:pPr>
        <w:spacing w:after="0"/>
        <w:rPr>
          <w:rFonts w:ascii="Century Gothic" w:hAnsi="Century Gothic"/>
          <w:b/>
          <w:sz w:val="20"/>
          <w:szCs w:val="20"/>
        </w:rPr>
      </w:pPr>
      <w:r>
        <w:rPr>
          <w:rFonts w:ascii="Century Gothic" w:hAnsi="Century Gothic"/>
          <w:b/>
          <w:sz w:val="20"/>
          <w:szCs w:val="20"/>
        </w:rPr>
        <w:pict w14:anchorId="3DAD0C7F">
          <v:rect id="_x0000_i1043" style="width:0;height:1.5pt" o:hralign="center" o:hrstd="t" o:hr="t" fillcolor="#a0a0a0" stroked="f"/>
        </w:pict>
      </w:r>
    </w:p>
    <w:p w14:paraId="66E1B3C0" w14:textId="32F8D125" w:rsidR="00C92FB9" w:rsidRPr="00C25C4B" w:rsidRDefault="00C92FB9" w:rsidP="00B10AA0">
      <w:pPr>
        <w:spacing w:after="0"/>
        <w:rPr>
          <w:rFonts w:ascii="Century Gothic" w:hAnsi="Century Gothic"/>
          <w:sz w:val="20"/>
          <w:szCs w:val="20"/>
        </w:rPr>
      </w:pPr>
      <w:r w:rsidRPr="00C25C4B">
        <w:rPr>
          <w:rFonts w:ascii="Century Gothic" w:hAnsi="Century Gothic"/>
          <w:b/>
          <w:sz w:val="20"/>
          <w:szCs w:val="20"/>
        </w:rPr>
        <w:t>S</w:t>
      </w:r>
      <w:r w:rsidR="001C1B6D" w:rsidRPr="00C25C4B">
        <w:rPr>
          <w:rFonts w:ascii="Century Gothic" w:hAnsi="Century Gothic"/>
          <w:b/>
          <w:sz w:val="20"/>
          <w:szCs w:val="20"/>
        </w:rPr>
        <w:t>tudent Assistance Program</w:t>
      </w:r>
      <w:r w:rsidRPr="00C25C4B">
        <w:rPr>
          <w:rFonts w:ascii="Century Gothic" w:hAnsi="Century Gothic"/>
          <w:b/>
          <w:sz w:val="20"/>
          <w:szCs w:val="20"/>
        </w:rPr>
        <w:t>:</w:t>
      </w:r>
      <w:r w:rsidRPr="00C25C4B">
        <w:rPr>
          <w:rFonts w:ascii="Century Gothic" w:hAnsi="Century Gothic"/>
          <w:sz w:val="20"/>
          <w:szCs w:val="20"/>
        </w:rPr>
        <w:t xml:space="preserve"> Valencia College has contracted with a private and c</w:t>
      </w:r>
      <w:r w:rsidR="00C01A88" w:rsidRPr="00C25C4B">
        <w:rPr>
          <w:rFonts w:ascii="Century Gothic" w:hAnsi="Century Gothic"/>
          <w:sz w:val="20"/>
          <w:szCs w:val="20"/>
        </w:rPr>
        <w:t xml:space="preserve">onfidential counseling service </w:t>
      </w:r>
      <w:hyperlink r:id="rId31" w:history="1">
        <w:r w:rsidRPr="00C25C4B">
          <w:rPr>
            <w:rStyle w:val="Hyperlink"/>
            <w:rFonts w:ascii="Century Gothic" w:hAnsi="Century Gothic"/>
            <w:sz w:val="20"/>
            <w:szCs w:val="20"/>
          </w:rPr>
          <w:t>Bay Care Behavioral Health Student Assistance Program (SAP)</w:t>
        </w:r>
      </w:hyperlink>
      <w:r w:rsidRPr="00C25C4B">
        <w:rPr>
          <w:rFonts w:ascii="Century Gothic" w:hAnsi="Century Gothic"/>
          <w:sz w:val="20"/>
          <w:szCs w:val="20"/>
        </w:rPr>
        <w:t xml:space="preserve"> to provide FREE short-term assistance to students who need to resolve problems that are affecting their college performance. Examples might </w:t>
      </w:r>
      <w:proofErr w:type="gramStart"/>
      <w:r w:rsidRPr="00C25C4B">
        <w:rPr>
          <w:rFonts w:ascii="Century Gothic" w:hAnsi="Century Gothic"/>
          <w:sz w:val="20"/>
          <w:szCs w:val="20"/>
        </w:rPr>
        <w:t>include:</w:t>
      </w:r>
      <w:proofErr w:type="gramEnd"/>
      <w:r w:rsidRPr="00C25C4B">
        <w:rPr>
          <w:rFonts w:ascii="Century Gothic" w:hAnsi="Century Gothic"/>
          <w:sz w:val="20"/>
          <w:szCs w:val="20"/>
        </w:rPr>
        <w:t xml:space="preserv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14:paraId="4D0DDB92" w14:textId="36F4797B" w:rsidR="00706378" w:rsidRPr="00C25C4B" w:rsidRDefault="00000000" w:rsidP="00B10AA0">
      <w:pPr>
        <w:spacing w:after="0"/>
        <w:rPr>
          <w:rFonts w:ascii="Century Gothic" w:hAnsi="Century Gothic"/>
          <w:b/>
          <w:sz w:val="20"/>
          <w:szCs w:val="20"/>
        </w:rPr>
      </w:pPr>
      <w:r>
        <w:rPr>
          <w:rFonts w:ascii="Century Gothic" w:hAnsi="Century Gothic"/>
          <w:b/>
          <w:sz w:val="20"/>
          <w:szCs w:val="20"/>
        </w:rPr>
        <w:pict w14:anchorId="27AD5079">
          <v:rect id="_x0000_i1044" style="width:0;height:1.5pt" o:hralign="center" o:bullet="t" o:hrstd="t" o:hr="t" fillcolor="#a0a0a0" stroked="f"/>
        </w:pict>
      </w:r>
    </w:p>
    <w:p w14:paraId="0BC67E2D" w14:textId="717768C6" w:rsidR="00B83E3B" w:rsidRPr="00C25C4B" w:rsidRDefault="00F805E6" w:rsidP="009C6630">
      <w:pPr>
        <w:spacing w:after="0"/>
        <w:rPr>
          <w:rFonts w:ascii="Century Gothic" w:hAnsi="Century Gothic"/>
          <w:b/>
          <w:sz w:val="20"/>
          <w:szCs w:val="20"/>
        </w:rPr>
      </w:pPr>
      <w:r w:rsidRPr="00C25C4B">
        <w:rPr>
          <w:rFonts w:ascii="Century Gothic" w:hAnsi="Century Gothic"/>
          <w:b/>
          <w:iCs/>
          <w:sz w:val="20"/>
          <w:szCs w:val="20"/>
        </w:rPr>
        <w:t>S</w:t>
      </w:r>
      <w:r w:rsidR="001C1B6D" w:rsidRPr="00C25C4B">
        <w:rPr>
          <w:rFonts w:ascii="Century Gothic" w:hAnsi="Century Gothic"/>
          <w:b/>
          <w:iCs/>
          <w:sz w:val="20"/>
          <w:szCs w:val="20"/>
        </w:rPr>
        <w:t>upport for Students with Food/Housing/Financial Needs</w:t>
      </w:r>
      <w:r w:rsidRPr="00C25C4B">
        <w:rPr>
          <w:rFonts w:ascii="Century Gothic" w:hAnsi="Century Gothic"/>
          <w:i/>
          <w:iCs/>
          <w:sz w:val="20"/>
          <w:szCs w:val="20"/>
        </w:rPr>
        <w:t>:</w:t>
      </w:r>
      <w:r w:rsidRPr="00C25C4B">
        <w:rPr>
          <w:rFonts w:ascii="Century Gothic" w:hAnsi="Century Gothic"/>
          <w:iCs/>
          <w:sz w:val="20"/>
          <w:szCs w:val="20"/>
        </w:rPr>
        <w:t xml:space="preserve"> </w:t>
      </w:r>
      <w:r w:rsidRPr="00C25C4B">
        <w:rPr>
          <w:rFonts w:ascii="Century Gothic" w:hAnsi="Century Gothic"/>
          <w:iCs/>
          <w:spacing w:val="-1"/>
          <w:sz w:val="20"/>
          <w:szCs w:val="20"/>
        </w:rPr>
        <w:t xml:space="preserve">Any student who has difficulty accessing sufficient food to eat, or who lacks a safe and stable place to live, and believes this may affect his or her performance in the course, is urged to </w:t>
      </w:r>
      <w:r w:rsidR="008429B6" w:rsidRPr="00C25C4B">
        <w:rPr>
          <w:rFonts w:ascii="Century Gothic" w:hAnsi="Century Gothic"/>
          <w:iCs/>
          <w:spacing w:val="-1"/>
          <w:sz w:val="20"/>
          <w:szCs w:val="20"/>
        </w:rPr>
        <w:t>complete a form at</w:t>
      </w:r>
      <w:r w:rsidRPr="00C25C4B">
        <w:rPr>
          <w:rFonts w:ascii="Century Gothic" w:hAnsi="Century Gothic"/>
          <w:iCs/>
          <w:spacing w:val="-1"/>
          <w:sz w:val="20"/>
          <w:szCs w:val="20"/>
        </w:rPr>
        <w:t xml:space="preserve"> </w:t>
      </w:r>
      <w:hyperlink r:id="rId32" w:history="1">
        <w:r w:rsidR="008429B6" w:rsidRPr="00C25C4B">
          <w:rPr>
            <w:rStyle w:val="Hyperlink"/>
            <w:rFonts w:ascii="Century Gothic" w:hAnsi="Century Gothic"/>
            <w:iCs/>
            <w:spacing w:val="-1"/>
            <w:sz w:val="20"/>
            <w:szCs w:val="20"/>
          </w:rPr>
          <w:t>Counselor in the Advising Center</w:t>
        </w:r>
      </w:hyperlink>
      <w:r w:rsidR="008429B6" w:rsidRPr="00C25C4B">
        <w:rPr>
          <w:rFonts w:ascii="Century Gothic" w:hAnsi="Century Gothic"/>
          <w:iCs/>
          <w:spacing w:val="-1"/>
          <w:sz w:val="20"/>
          <w:szCs w:val="20"/>
        </w:rPr>
        <w:t xml:space="preserve"> </w:t>
      </w:r>
      <w:r w:rsidR="008429B6" w:rsidRPr="00C25C4B">
        <w:rPr>
          <w:rFonts w:ascii="Century Gothic" w:hAnsi="Century Gothic" w:cs="Calibri"/>
          <w:sz w:val="20"/>
          <w:szCs w:val="20"/>
        </w:rPr>
        <w:t>or call</w:t>
      </w:r>
      <w:r w:rsidR="00BB2A7A" w:rsidRPr="00C25C4B">
        <w:rPr>
          <w:rFonts w:ascii="Century Gothic" w:hAnsi="Century Gothic" w:cs="Calibri"/>
          <w:sz w:val="20"/>
          <w:szCs w:val="20"/>
        </w:rPr>
        <w:t xml:space="preserve"> 407-582-1507.</w:t>
      </w:r>
    </w:p>
    <w:p w14:paraId="736CECDD" w14:textId="77777777" w:rsidR="00B83E3B" w:rsidRPr="00C25C4B" w:rsidRDefault="00000000" w:rsidP="00B83E3B">
      <w:pPr>
        <w:spacing w:after="0"/>
        <w:rPr>
          <w:rFonts w:ascii="Century Gothic" w:hAnsi="Century Gothic"/>
          <w:b/>
          <w:sz w:val="20"/>
          <w:szCs w:val="20"/>
        </w:rPr>
      </w:pPr>
      <w:r>
        <w:rPr>
          <w:rFonts w:ascii="Century Gothic" w:hAnsi="Century Gothic"/>
          <w:b/>
          <w:sz w:val="20"/>
          <w:szCs w:val="20"/>
        </w:rPr>
        <w:pict w14:anchorId="653D1574">
          <v:rect id="_x0000_i1045" style="width:0;height:1.5pt" o:hralign="center" o:bullet="t" o:hrstd="t" o:hr="t" fillcolor="#a0a0a0" stroked="f"/>
        </w:pict>
      </w:r>
    </w:p>
    <w:p w14:paraId="34C7BF70" w14:textId="0C0443D9" w:rsidR="00B83E3B" w:rsidRPr="00C25C4B" w:rsidRDefault="00B83E3B" w:rsidP="00B83E3B">
      <w:pPr>
        <w:spacing w:after="0"/>
        <w:rPr>
          <w:rFonts w:ascii="Century Gothic" w:hAnsi="Century Gothic"/>
          <w:b/>
          <w:sz w:val="20"/>
          <w:szCs w:val="20"/>
        </w:rPr>
      </w:pPr>
      <w:r w:rsidRPr="00C25C4B">
        <w:rPr>
          <w:rFonts w:ascii="Century Gothic" w:hAnsi="Century Gothic"/>
          <w:b/>
          <w:sz w:val="20"/>
          <w:szCs w:val="20"/>
        </w:rPr>
        <w:t>S</w:t>
      </w:r>
      <w:r w:rsidR="001C1B6D" w:rsidRPr="00C25C4B">
        <w:rPr>
          <w:rFonts w:ascii="Century Gothic" w:hAnsi="Century Gothic"/>
          <w:b/>
          <w:sz w:val="20"/>
          <w:szCs w:val="20"/>
        </w:rPr>
        <w:t>tudent Accommodations of Religious Observances</w:t>
      </w:r>
      <w:r w:rsidRPr="00C25C4B">
        <w:rPr>
          <w:rFonts w:ascii="Century Gothic" w:hAnsi="Century Gothic"/>
          <w:b/>
          <w:sz w:val="20"/>
          <w:szCs w:val="20"/>
        </w:rPr>
        <w:t xml:space="preserve">: </w:t>
      </w:r>
      <w:r w:rsidRPr="00C25C4B">
        <w:rPr>
          <w:rFonts w:ascii="Century Gothic" w:hAnsi="Century Gothic"/>
          <w:sz w:val="20"/>
          <w:szCs w:val="20"/>
        </w:rPr>
        <w:t xml:space="preserve">The observance of religious holidays (activities observed by a religious group of which a student is a member) and cultural practices are an important reflection of diversity. Faculty are committed to providing educational opportunities to students of all belief systems. At the beginning of the semester, you should review the course requirements to identify foreseeable conflicts with assignments, exams, or other required attendance. Please contact your professor within the first two weeks of the </w:t>
      </w:r>
      <w:proofErr w:type="gramStart"/>
      <w:r w:rsidRPr="00C25C4B">
        <w:rPr>
          <w:rFonts w:ascii="Century Gothic" w:hAnsi="Century Gothic"/>
          <w:sz w:val="20"/>
          <w:szCs w:val="20"/>
        </w:rPr>
        <w:t>first class</w:t>
      </w:r>
      <w:proofErr w:type="gramEnd"/>
      <w:r w:rsidRPr="00C25C4B">
        <w:rPr>
          <w:rFonts w:ascii="Century Gothic" w:hAnsi="Century Gothic"/>
          <w:sz w:val="20"/>
          <w:szCs w:val="20"/>
        </w:rPr>
        <w:t xml:space="preserve"> meeting and at least seven calendar days prior to the holy day(s) to allow time for fair and reasonable adjustments as determined by the professor to the schedule and/or tasks. Visit this link for Valencia College</w:t>
      </w:r>
      <w:r w:rsidR="000F4F9C" w:rsidRPr="00C25C4B">
        <w:rPr>
          <w:rFonts w:ascii="Century Gothic" w:hAnsi="Century Gothic"/>
          <w:sz w:val="20"/>
          <w:szCs w:val="20"/>
        </w:rPr>
        <w:t>'</w:t>
      </w:r>
      <w:r w:rsidRPr="00C25C4B">
        <w:rPr>
          <w:rFonts w:ascii="Century Gothic" w:hAnsi="Century Gothic"/>
          <w:sz w:val="20"/>
          <w:szCs w:val="20"/>
        </w:rPr>
        <w:t xml:space="preserve">s policy on </w:t>
      </w:r>
      <w:hyperlink r:id="rId33" w:history="1">
        <w:r w:rsidRPr="00C25C4B">
          <w:rPr>
            <w:rStyle w:val="Hyperlink"/>
            <w:rFonts w:ascii="Century Gothic" w:hAnsi="Century Gothic"/>
            <w:sz w:val="20"/>
            <w:szCs w:val="20"/>
          </w:rPr>
          <w:t>student accommodations of religious observances</w:t>
        </w:r>
      </w:hyperlink>
      <w:r w:rsidRPr="00C25C4B">
        <w:rPr>
          <w:rFonts w:ascii="Century Gothic" w:hAnsi="Century Gothic"/>
          <w:sz w:val="20"/>
          <w:szCs w:val="20"/>
        </w:rPr>
        <w:t>.</w:t>
      </w:r>
    </w:p>
    <w:p w14:paraId="1EE9BD53" w14:textId="48920277" w:rsidR="00B83E3B" w:rsidRPr="00C25C4B" w:rsidRDefault="00000000" w:rsidP="009C6630">
      <w:pPr>
        <w:spacing w:after="0"/>
        <w:rPr>
          <w:rFonts w:ascii="Century Gothic" w:hAnsi="Century Gothic"/>
          <w:b/>
          <w:sz w:val="20"/>
          <w:szCs w:val="20"/>
        </w:rPr>
      </w:pPr>
      <w:r>
        <w:rPr>
          <w:rFonts w:ascii="Century Gothic" w:hAnsi="Century Gothic"/>
          <w:b/>
          <w:sz w:val="20"/>
          <w:szCs w:val="20"/>
        </w:rPr>
        <w:pict w14:anchorId="5AF01CE9">
          <v:rect id="_x0000_i1046" style="width:0;height:1.5pt" o:hralign="center" o:hrstd="t" o:hr="t" fillcolor="#a0a0a0" stroked="f"/>
        </w:pict>
      </w:r>
    </w:p>
    <w:p w14:paraId="21CE02F9" w14:textId="605FB850" w:rsidR="009C6630" w:rsidRPr="00C25C4B" w:rsidRDefault="00592106" w:rsidP="009C6630">
      <w:pPr>
        <w:spacing w:after="0"/>
        <w:rPr>
          <w:rFonts w:ascii="Century Gothic" w:hAnsi="Century Gothic"/>
          <w:sz w:val="20"/>
          <w:szCs w:val="20"/>
        </w:rPr>
      </w:pPr>
      <w:r w:rsidRPr="00C25C4B">
        <w:rPr>
          <w:rFonts w:ascii="Century Gothic" w:hAnsi="Century Gothic"/>
          <w:b/>
          <w:sz w:val="20"/>
          <w:szCs w:val="20"/>
        </w:rPr>
        <w:t>FERPA</w:t>
      </w:r>
      <w:r w:rsidRPr="00C25C4B">
        <w:rPr>
          <w:rFonts w:ascii="Century Gothic" w:hAnsi="Century Gothic"/>
          <w:sz w:val="20"/>
          <w:szCs w:val="20"/>
        </w:rPr>
        <w:t xml:space="preserve"> </w:t>
      </w:r>
      <w:r w:rsidRPr="00C25C4B">
        <w:rPr>
          <w:rFonts w:ascii="Century Gothic" w:hAnsi="Century Gothic"/>
          <w:i/>
          <w:sz w:val="20"/>
          <w:szCs w:val="20"/>
        </w:rPr>
        <w:t>(Family Educational Rights and Privacy Act)</w:t>
      </w:r>
      <w:r w:rsidRPr="00C25C4B">
        <w:rPr>
          <w:rFonts w:ascii="Century Gothic" w:hAnsi="Century Gothic"/>
          <w:sz w:val="20"/>
          <w:szCs w:val="20"/>
        </w:rPr>
        <w:t xml:space="preserve">: FERPA is a </w:t>
      </w:r>
      <w:proofErr w:type="gramStart"/>
      <w:r w:rsidRPr="00C25C4B">
        <w:rPr>
          <w:rFonts w:ascii="Century Gothic" w:hAnsi="Century Gothic"/>
          <w:sz w:val="20"/>
          <w:szCs w:val="20"/>
        </w:rPr>
        <w:t>Federal</w:t>
      </w:r>
      <w:proofErr w:type="gramEnd"/>
      <w:r w:rsidRPr="00C25C4B">
        <w:rPr>
          <w:rFonts w:ascii="Century Gothic" w:hAnsi="Century Gothic"/>
          <w:sz w:val="20"/>
          <w:szCs w:val="20"/>
        </w:rPr>
        <w:t xml:space="preserve"> law that is administered by the Family Policy Compliance Office</w:t>
      </w:r>
      <w:r w:rsidR="004910AF" w:rsidRPr="00C25C4B">
        <w:rPr>
          <w:rFonts w:ascii="Century Gothic" w:hAnsi="Century Gothic"/>
          <w:sz w:val="20"/>
          <w:szCs w:val="20"/>
        </w:rPr>
        <w:t xml:space="preserve"> (Office)</w:t>
      </w:r>
      <w:r w:rsidRPr="00C25C4B">
        <w:rPr>
          <w:rFonts w:ascii="Century Gothic" w:hAnsi="Century Gothic"/>
          <w:sz w:val="20"/>
          <w:szCs w:val="20"/>
        </w:rPr>
        <w:t xml:space="preserve"> in the U.S. Department of Education</w:t>
      </w:r>
      <w:r w:rsidR="004910AF" w:rsidRPr="00C25C4B">
        <w:rPr>
          <w:rFonts w:ascii="Century Gothic" w:hAnsi="Century Gothic"/>
          <w:sz w:val="20"/>
          <w:szCs w:val="20"/>
        </w:rPr>
        <w:t xml:space="preserve"> (Department)</w:t>
      </w:r>
      <w:r w:rsidRPr="00C25C4B">
        <w:rPr>
          <w:rFonts w:ascii="Century Gothic" w:hAnsi="Century Gothic"/>
          <w:sz w:val="20"/>
          <w:szCs w:val="20"/>
        </w:rPr>
        <w:t>.</w:t>
      </w:r>
      <w:r w:rsidR="004910AF" w:rsidRPr="00C25C4B">
        <w:rPr>
          <w:rFonts w:ascii="Century Gothic" w:hAnsi="Century Gothic"/>
          <w:sz w:val="20"/>
          <w:szCs w:val="20"/>
        </w:rPr>
        <w:t xml:space="preserve"> 20 U.S.C. § 1232G; 34 CFR Part 99.</w:t>
      </w:r>
      <w:r w:rsidRPr="00C25C4B">
        <w:rPr>
          <w:rFonts w:ascii="Century Gothic" w:hAnsi="Century Gothic"/>
          <w:sz w:val="20"/>
          <w:szCs w:val="20"/>
        </w:rPr>
        <w:t xml:space="preserve"> FERPA affords students certain rights with respect to their educational records. Valencia College has a firm commitment to protecting the privacy rights of its students. </w:t>
      </w:r>
      <w:r w:rsidR="009C6630" w:rsidRPr="00C25C4B">
        <w:rPr>
          <w:rFonts w:ascii="Century Gothic" w:hAnsi="Century Gothic"/>
          <w:sz w:val="20"/>
          <w:szCs w:val="20"/>
        </w:rPr>
        <w:t xml:space="preserve">For further </w:t>
      </w:r>
      <w:hyperlink r:id="rId34" w:history="1">
        <w:r w:rsidR="009C6630" w:rsidRPr="00C25C4B">
          <w:rPr>
            <w:rStyle w:val="Hyperlink"/>
            <w:rFonts w:ascii="Century Gothic" w:hAnsi="Century Gothic"/>
            <w:sz w:val="20"/>
            <w:szCs w:val="20"/>
          </w:rPr>
          <w:t>information on FERPA</w:t>
        </w:r>
      </w:hyperlink>
      <w:r w:rsidR="009C6630" w:rsidRPr="00C25C4B">
        <w:rPr>
          <w:rFonts w:ascii="Century Gothic" w:hAnsi="Century Gothic"/>
          <w:sz w:val="20"/>
          <w:szCs w:val="20"/>
        </w:rPr>
        <w:t>.</w:t>
      </w:r>
    </w:p>
    <w:p w14:paraId="728EAA15" w14:textId="7956623D" w:rsidR="00925C52" w:rsidRPr="00C25C4B" w:rsidRDefault="00000000" w:rsidP="00B10AA0">
      <w:pPr>
        <w:spacing w:after="0"/>
        <w:rPr>
          <w:rFonts w:ascii="Century Gothic" w:hAnsi="Century Gothic"/>
          <w:b/>
          <w:sz w:val="20"/>
          <w:szCs w:val="20"/>
        </w:rPr>
      </w:pPr>
      <w:r>
        <w:rPr>
          <w:rFonts w:ascii="Century Gothic" w:hAnsi="Century Gothic"/>
          <w:b/>
          <w:sz w:val="20"/>
          <w:szCs w:val="20"/>
        </w:rPr>
        <w:pict w14:anchorId="3CA97B01">
          <v:rect id="_x0000_i1047" style="width:0;height:1.5pt" o:hralign="center" o:hrstd="t" o:hr="t" fillcolor="#a0a0a0" stroked="f"/>
        </w:pict>
      </w:r>
    </w:p>
    <w:p w14:paraId="223ABBB0" w14:textId="3F3D357B" w:rsidR="009C6630" w:rsidRPr="00C25C4B" w:rsidRDefault="00925C52" w:rsidP="009C6630">
      <w:pPr>
        <w:spacing w:after="0"/>
        <w:rPr>
          <w:rFonts w:ascii="Century Gothic" w:hAnsi="Century Gothic"/>
          <w:sz w:val="20"/>
          <w:szCs w:val="20"/>
        </w:rPr>
      </w:pPr>
      <w:r w:rsidRPr="00C25C4B">
        <w:rPr>
          <w:rFonts w:ascii="Century Gothic" w:hAnsi="Century Gothic"/>
          <w:b/>
          <w:sz w:val="20"/>
          <w:szCs w:val="20"/>
        </w:rPr>
        <w:t>T</w:t>
      </w:r>
      <w:r w:rsidR="001C1B6D" w:rsidRPr="00C25C4B">
        <w:rPr>
          <w:rFonts w:ascii="Century Gothic" w:hAnsi="Century Gothic"/>
          <w:b/>
          <w:sz w:val="20"/>
          <w:szCs w:val="20"/>
        </w:rPr>
        <w:t>itle</w:t>
      </w:r>
      <w:r w:rsidRPr="00C25C4B">
        <w:rPr>
          <w:rFonts w:ascii="Century Gothic" w:hAnsi="Century Gothic"/>
          <w:b/>
          <w:sz w:val="20"/>
          <w:szCs w:val="20"/>
        </w:rPr>
        <w:t xml:space="preserve"> IX: </w:t>
      </w:r>
      <w:r w:rsidRPr="00C25C4B">
        <w:rPr>
          <w:rFonts w:ascii="Century Gothic" w:hAnsi="Century Gothic"/>
          <w:sz w:val="20"/>
          <w:szCs w:val="20"/>
        </w:rPr>
        <w:t>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w:t>
      </w:r>
      <w:r w:rsidR="009C6630" w:rsidRPr="00C25C4B">
        <w:rPr>
          <w:rFonts w:ascii="Century Gothic" w:hAnsi="Century Gothic"/>
          <w:sz w:val="20"/>
          <w:szCs w:val="20"/>
        </w:rPr>
        <w:t xml:space="preserve">eached by calling 407-497-6701 or you may prefer </w:t>
      </w:r>
      <w:hyperlink r:id="rId35" w:tgtFrame="_blank" w:history="1">
        <w:r w:rsidR="00257767" w:rsidRPr="00C25C4B">
          <w:rPr>
            <w:rStyle w:val="Hyperlink"/>
            <w:rFonts w:ascii="Century Gothic" w:hAnsi="Century Gothic"/>
            <w:sz w:val="20"/>
            <w:szCs w:val="20"/>
          </w:rPr>
          <w:t>assistance</w:t>
        </w:r>
      </w:hyperlink>
      <w:r w:rsidR="009C6630" w:rsidRPr="00C25C4B">
        <w:rPr>
          <w:rFonts w:ascii="Century Gothic" w:hAnsi="Century Gothic"/>
          <w:sz w:val="20"/>
          <w:szCs w:val="20"/>
        </w:rPr>
        <w:t xml:space="preserve"> on campus, or email </w:t>
      </w:r>
      <w:r w:rsidR="009C6630" w:rsidRPr="00C25C4B">
        <w:rPr>
          <w:rFonts w:ascii="Century Gothic" w:hAnsi="Century Gothic"/>
          <w:sz w:val="20"/>
          <w:szCs w:val="20"/>
        </w:rPr>
        <w:lastRenderedPageBreak/>
        <w:t>Valencia College</w:t>
      </w:r>
      <w:r w:rsidR="000F4F9C" w:rsidRPr="00C25C4B">
        <w:rPr>
          <w:rFonts w:ascii="Century Gothic" w:hAnsi="Century Gothic"/>
          <w:sz w:val="20"/>
          <w:szCs w:val="20"/>
        </w:rPr>
        <w:t>'</w:t>
      </w:r>
      <w:r w:rsidR="009C6630" w:rsidRPr="00C25C4B">
        <w:rPr>
          <w:rFonts w:ascii="Century Gothic" w:hAnsi="Century Gothic"/>
          <w:sz w:val="20"/>
          <w:szCs w:val="20"/>
        </w:rPr>
        <w:t xml:space="preserve">s Title IX and Equal Opportunity Officer, </w:t>
      </w:r>
      <w:hyperlink r:id="rId36" w:history="1">
        <w:r w:rsidR="009C6630" w:rsidRPr="00C25C4B">
          <w:rPr>
            <w:rStyle w:val="Hyperlink"/>
            <w:rFonts w:ascii="Century Gothic" w:hAnsi="Century Gothic"/>
            <w:sz w:val="20"/>
            <w:szCs w:val="20"/>
          </w:rPr>
          <w:t>Ryan Kane</w:t>
        </w:r>
      </w:hyperlink>
      <w:r w:rsidR="009C6630" w:rsidRPr="00C25C4B">
        <w:rPr>
          <w:rFonts w:ascii="Century Gothic" w:hAnsi="Century Gothic"/>
          <w:sz w:val="20"/>
          <w:szCs w:val="20"/>
        </w:rPr>
        <w:t>. If you would like to report to law enforcement, you may visit Campus Security or call 911.</w:t>
      </w:r>
    </w:p>
    <w:p w14:paraId="3E191064" w14:textId="77777777" w:rsidR="009C6630" w:rsidRPr="00C25C4B" w:rsidRDefault="009C6630" w:rsidP="009C6630">
      <w:pPr>
        <w:spacing w:after="0"/>
        <w:rPr>
          <w:rFonts w:ascii="Century Gothic" w:hAnsi="Century Gothic"/>
          <w:sz w:val="20"/>
          <w:szCs w:val="20"/>
        </w:rPr>
      </w:pPr>
    </w:p>
    <w:p w14:paraId="0A2F0CF0" w14:textId="1077AF94" w:rsidR="009C6630" w:rsidRPr="00C25C4B" w:rsidRDefault="009C6630" w:rsidP="009C6630">
      <w:pPr>
        <w:spacing w:after="0"/>
        <w:rPr>
          <w:rFonts w:ascii="Century Gothic" w:hAnsi="Century Gothic"/>
          <w:sz w:val="20"/>
          <w:szCs w:val="20"/>
        </w:rPr>
      </w:pPr>
      <w:r w:rsidRPr="00C25C4B">
        <w:rPr>
          <w:rFonts w:ascii="Century Gothic" w:hAnsi="Century Gothic"/>
          <w:sz w:val="20"/>
          <w:szCs w:val="20"/>
        </w:rPr>
        <w:t xml:space="preserve">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 Visit this link if you have </w:t>
      </w:r>
      <w:r w:rsidR="00257767" w:rsidRPr="00C25C4B">
        <w:rPr>
          <w:rFonts w:ascii="Century Gothic" w:hAnsi="Century Gothic"/>
          <w:color w:val="2D3B45"/>
          <w:sz w:val="20"/>
          <w:szCs w:val="20"/>
        </w:rPr>
        <w:t>more </w:t>
      </w:r>
      <w:hyperlink r:id="rId37" w:tgtFrame="_blank" w:history="1">
        <w:r w:rsidR="00257767" w:rsidRPr="00C25C4B">
          <w:rPr>
            <w:rStyle w:val="Hyperlink"/>
            <w:rFonts w:ascii="Century Gothic" w:hAnsi="Century Gothic"/>
            <w:sz w:val="20"/>
            <w:szCs w:val="20"/>
          </w:rPr>
          <w:t>questions about Title IX</w:t>
        </w:r>
      </w:hyperlink>
      <w:r w:rsidR="00257767" w:rsidRPr="00C25C4B">
        <w:rPr>
          <w:rFonts w:ascii="Century Gothic" w:hAnsi="Century Gothic"/>
          <w:color w:val="2D3B45"/>
          <w:sz w:val="20"/>
          <w:szCs w:val="20"/>
        </w:rPr>
        <w:t xml:space="preserve"> </w:t>
      </w:r>
      <w:r w:rsidRPr="00C25C4B">
        <w:rPr>
          <w:rFonts w:ascii="Century Gothic" w:hAnsi="Century Gothic"/>
          <w:sz w:val="20"/>
          <w:szCs w:val="20"/>
        </w:rPr>
        <w:t>or the College</w:t>
      </w:r>
      <w:r w:rsidR="000F4F9C" w:rsidRPr="00C25C4B">
        <w:rPr>
          <w:rFonts w:ascii="Century Gothic" w:hAnsi="Century Gothic"/>
          <w:sz w:val="20"/>
          <w:szCs w:val="20"/>
        </w:rPr>
        <w:t>'</w:t>
      </w:r>
      <w:r w:rsidRPr="00C25C4B">
        <w:rPr>
          <w:rFonts w:ascii="Century Gothic" w:hAnsi="Century Gothic"/>
          <w:sz w:val="20"/>
          <w:szCs w:val="20"/>
        </w:rPr>
        <w:t>s response.</w:t>
      </w:r>
    </w:p>
    <w:p w14:paraId="2522B59B" w14:textId="3F7CA601" w:rsidR="001B701A" w:rsidRPr="00C25C4B" w:rsidRDefault="00000000" w:rsidP="00B10AA0">
      <w:pPr>
        <w:spacing w:after="0"/>
        <w:rPr>
          <w:rFonts w:ascii="Century Gothic" w:hAnsi="Century Gothic"/>
          <w:b/>
          <w:sz w:val="20"/>
          <w:szCs w:val="20"/>
        </w:rPr>
      </w:pPr>
      <w:r>
        <w:rPr>
          <w:rFonts w:ascii="Century Gothic" w:hAnsi="Century Gothic"/>
          <w:b/>
          <w:sz w:val="20"/>
          <w:szCs w:val="20"/>
        </w:rPr>
        <w:pict w14:anchorId="7539A505">
          <v:rect id="_x0000_i1048" style="width:0;height:1.5pt" o:hralign="center" o:bullet="t" o:hrstd="t" o:hr="t" fillcolor="#a0a0a0" stroked="f"/>
        </w:pict>
      </w:r>
    </w:p>
    <w:p w14:paraId="7AE5F968" w14:textId="1A320AFE" w:rsidR="00621F86" w:rsidRPr="00C25C4B" w:rsidRDefault="00621F86" w:rsidP="00B10AA0">
      <w:pPr>
        <w:spacing w:after="0"/>
        <w:rPr>
          <w:rFonts w:ascii="Century Gothic" w:hAnsi="Century Gothic"/>
          <w:sz w:val="20"/>
          <w:szCs w:val="20"/>
        </w:rPr>
      </w:pPr>
      <w:r w:rsidRPr="00C25C4B">
        <w:rPr>
          <w:rFonts w:ascii="Century Gothic" w:hAnsi="Century Gothic"/>
          <w:b/>
          <w:sz w:val="20"/>
          <w:szCs w:val="20"/>
        </w:rPr>
        <w:t>D</w:t>
      </w:r>
      <w:r w:rsidR="001C1B6D" w:rsidRPr="00C25C4B">
        <w:rPr>
          <w:rFonts w:ascii="Century Gothic" w:hAnsi="Century Gothic"/>
          <w:b/>
          <w:sz w:val="20"/>
          <w:szCs w:val="20"/>
        </w:rPr>
        <w:t>isclaimer</w:t>
      </w:r>
      <w:r w:rsidRPr="00C25C4B">
        <w:rPr>
          <w:rFonts w:ascii="Century Gothic" w:hAnsi="Century Gothic"/>
          <w:b/>
          <w:sz w:val="20"/>
          <w:szCs w:val="20"/>
        </w:rPr>
        <w:t>:</w:t>
      </w:r>
      <w:r w:rsidRPr="00C25C4B">
        <w:rPr>
          <w:rFonts w:ascii="Century Gothic" w:hAnsi="Century Gothic"/>
          <w:sz w:val="20"/>
          <w:szCs w:val="20"/>
        </w:rPr>
        <w:t xml:space="preserve"> Changes in the syllabus, schedule, evaluation procedures, and/or homework assignments may be made at any time at the discretion of the professor. In case you are absent, it is </w:t>
      </w:r>
      <w:r w:rsidRPr="00C25C4B">
        <w:rPr>
          <w:rFonts w:ascii="Century Gothic" w:hAnsi="Century Gothic"/>
          <w:b/>
          <w:sz w:val="20"/>
          <w:szCs w:val="20"/>
        </w:rPr>
        <w:t>your</w:t>
      </w:r>
      <w:r w:rsidRPr="00C25C4B">
        <w:rPr>
          <w:rFonts w:ascii="Century Gothic" w:hAnsi="Century Gothic"/>
          <w:sz w:val="20"/>
          <w:szCs w:val="20"/>
        </w:rPr>
        <w:t xml:space="preserve"> responsibility to find out what, if any, </w:t>
      </w:r>
      <w:proofErr w:type="gramStart"/>
      <w:r w:rsidRPr="00C25C4B">
        <w:rPr>
          <w:rFonts w:ascii="Century Gothic" w:hAnsi="Century Gothic"/>
          <w:sz w:val="20"/>
          <w:szCs w:val="20"/>
        </w:rPr>
        <w:t>announcements</w:t>
      </w:r>
      <w:proofErr w:type="gramEnd"/>
      <w:r w:rsidRPr="00C25C4B">
        <w:rPr>
          <w:rFonts w:ascii="Century Gothic" w:hAnsi="Century Gothic"/>
          <w:sz w:val="20"/>
          <w:szCs w:val="20"/>
        </w:rPr>
        <w:t xml:space="preserve"> or changes have been made.</w:t>
      </w:r>
    </w:p>
    <w:p w14:paraId="03E8A88F" w14:textId="3595C6D7" w:rsidR="00621F86" w:rsidRPr="00C25C4B" w:rsidRDefault="00000000" w:rsidP="00B10AA0">
      <w:pPr>
        <w:spacing w:after="0"/>
        <w:rPr>
          <w:rFonts w:ascii="Century Gothic" w:hAnsi="Century Gothic"/>
          <w:b/>
          <w:sz w:val="20"/>
          <w:szCs w:val="20"/>
        </w:rPr>
      </w:pPr>
      <w:r>
        <w:rPr>
          <w:rFonts w:ascii="Century Gothic" w:hAnsi="Century Gothic"/>
          <w:b/>
          <w:sz w:val="20"/>
          <w:szCs w:val="20"/>
        </w:rPr>
        <w:pict w14:anchorId="0F972C93">
          <v:rect id="_x0000_i1049" style="width:0;height:1.5pt" o:hralign="center" o:hrstd="t" o:hr="t" fillcolor="#a0a0a0" stroked="f"/>
        </w:pict>
      </w:r>
    </w:p>
    <w:p w14:paraId="6E278831" w14:textId="77777777" w:rsidR="00FC2504" w:rsidRPr="00C25C4B" w:rsidRDefault="00FC2504" w:rsidP="00FC2504">
      <w:pPr>
        <w:spacing w:after="0"/>
        <w:rPr>
          <w:rFonts w:ascii="Century Gothic" w:hAnsi="Century Gothic"/>
          <w:sz w:val="20"/>
          <w:szCs w:val="20"/>
        </w:rPr>
      </w:pPr>
    </w:p>
    <w:sectPr w:rsidR="00FC2504" w:rsidRPr="00C25C4B" w:rsidSect="000126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Lato">
    <w:charset w:val="00"/>
    <w:family w:val="swiss"/>
    <w:pitch w:val="variable"/>
    <w:sig w:usb0="E10002FF" w:usb1="5000ECFF" w:usb2="00000021" w:usb3="00000000" w:csb0="0000019F" w:csb1="00000000"/>
  </w:font>
  <w:font w:name="Times New Roman,Ca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578" style="width:0;height:1.5pt" o:hralign="center" o:bullet="t" o:hrstd="t" o:hr="t" fillcolor="#a0a0a0" stroked="f"/>
    </w:pict>
  </w:numPicBullet>
  <w:numPicBullet w:numPicBulletId="1">
    <w:pict>
      <v:rect id="_x0000_i1579" style="width:0;height:1.5pt" o:hralign="center" o:bullet="t" o:hrstd="t" o:hr="t" fillcolor="#a0a0a0" stroked="f"/>
    </w:pict>
  </w:numPicBullet>
  <w:numPicBullet w:numPicBulletId="2">
    <w:pict>
      <v:rect id="_x0000_i1580" style="width:0;height:1.5pt" o:hralign="center" o:bullet="t" o:hrstd="t" o:hr="t" fillcolor="#a0a0a0" stroked="f"/>
    </w:pict>
  </w:numPicBullet>
  <w:numPicBullet w:numPicBulletId="3">
    <w:pict>
      <v:rect id="_x0000_i1581" style="width:0;height:1.5pt" o:hralign="center" o:bullet="t" o:hrstd="t" o:hr="t" fillcolor="#a0a0a0" stroked="f"/>
    </w:pict>
  </w:numPicBullet>
  <w:numPicBullet w:numPicBulletId="4">
    <w:pict>
      <v:rect id="_x0000_i1582" style="width:0;height:1.5pt" o:hralign="center" o:bullet="t" o:hrstd="t" o:hr="t" fillcolor="#a0a0a0" stroked="f"/>
    </w:pict>
  </w:numPicBullet>
  <w:numPicBullet w:numPicBulletId="5">
    <w:pict>
      <v:rect id="_x0000_i1583" style="width:0;height:1.5pt" o:hralign="center" o:bullet="t" o:hrstd="t" o:hr="t" fillcolor="#a0a0a0" stroked="f"/>
    </w:pict>
  </w:numPicBullet>
  <w:numPicBullet w:numPicBulletId="6">
    <w:pict>
      <v:rect id="_x0000_i1584" style="width:0;height:1.5pt" o:hralign="center" o:bullet="t" o:hrstd="t" o:hr="t" fillcolor="#a0a0a0" stroked="f"/>
    </w:pict>
  </w:numPicBullet>
  <w:abstractNum w:abstractNumId="0" w15:restartNumberingAfterBreak="0">
    <w:nsid w:val="00AF6051"/>
    <w:multiLevelType w:val="hybridMultilevel"/>
    <w:tmpl w:val="BD64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F700C"/>
    <w:multiLevelType w:val="multilevel"/>
    <w:tmpl w:val="843ED0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1776C07"/>
    <w:multiLevelType w:val="hybridMultilevel"/>
    <w:tmpl w:val="8E0E3FF6"/>
    <w:lvl w:ilvl="0" w:tplc="1CA445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0B07E3"/>
    <w:multiLevelType w:val="hybridMultilevel"/>
    <w:tmpl w:val="43A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0577E"/>
    <w:multiLevelType w:val="hybridMultilevel"/>
    <w:tmpl w:val="4322C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478DF"/>
    <w:multiLevelType w:val="hybridMultilevel"/>
    <w:tmpl w:val="A32AED9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086839C4"/>
    <w:multiLevelType w:val="hybridMultilevel"/>
    <w:tmpl w:val="CCD8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C3755"/>
    <w:multiLevelType w:val="hybridMultilevel"/>
    <w:tmpl w:val="EE3C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85738"/>
    <w:multiLevelType w:val="hybridMultilevel"/>
    <w:tmpl w:val="7ED29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6227C7"/>
    <w:multiLevelType w:val="hybridMultilevel"/>
    <w:tmpl w:val="E404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5517E"/>
    <w:multiLevelType w:val="hybridMultilevel"/>
    <w:tmpl w:val="244AA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6B27EF"/>
    <w:multiLevelType w:val="hybridMultilevel"/>
    <w:tmpl w:val="7F229D5E"/>
    <w:lvl w:ilvl="0" w:tplc="A650DEB8">
      <w:start w:val="1"/>
      <w:numFmt w:val="bullet"/>
      <w:lvlText w:val="●"/>
      <w:lvlJc w:val="left"/>
      <w:pPr>
        <w:tabs>
          <w:tab w:val="num" w:pos="720"/>
        </w:tabs>
        <w:ind w:left="720" w:hanging="360"/>
      </w:pPr>
      <w:rPr>
        <w:rFonts w:ascii="Arial" w:hAnsi="Arial" w:hint="default"/>
      </w:rPr>
    </w:lvl>
    <w:lvl w:ilvl="1" w:tplc="DEA03A76">
      <w:start w:val="270"/>
      <w:numFmt w:val="bullet"/>
      <w:lvlText w:val="○"/>
      <w:lvlJc w:val="left"/>
      <w:pPr>
        <w:tabs>
          <w:tab w:val="num" w:pos="1440"/>
        </w:tabs>
        <w:ind w:left="1440" w:hanging="360"/>
      </w:pPr>
      <w:rPr>
        <w:rFonts w:ascii="Arial" w:hAnsi="Arial" w:hint="default"/>
      </w:rPr>
    </w:lvl>
    <w:lvl w:ilvl="2" w:tplc="3A84626C" w:tentative="1">
      <w:start w:val="1"/>
      <w:numFmt w:val="bullet"/>
      <w:lvlText w:val="●"/>
      <w:lvlJc w:val="left"/>
      <w:pPr>
        <w:tabs>
          <w:tab w:val="num" w:pos="2160"/>
        </w:tabs>
        <w:ind w:left="2160" w:hanging="360"/>
      </w:pPr>
      <w:rPr>
        <w:rFonts w:ascii="Arial" w:hAnsi="Arial" w:hint="default"/>
      </w:rPr>
    </w:lvl>
    <w:lvl w:ilvl="3" w:tplc="3D0C5FB4">
      <w:start w:val="270"/>
      <w:numFmt w:val="bullet"/>
      <w:lvlText w:val="●"/>
      <w:lvlJc w:val="left"/>
      <w:pPr>
        <w:tabs>
          <w:tab w:val="num" w:pos="2880"/>
        </w:tabs>
        <w:ind w:left="2880" w:hanging="360"/>
      </w:pPr>
      <w:rPr>
        <w:rFonts w:ascii="Arial" w:hAnsi="Arial" w:hint="default"/>
      </w:rPr>
    </w:lvl>
    <w:lvl w:ilvl="4" w:tplc="DCBA65F0" w:tentative="1">
      <w:start w:val="1"/>
      <w:numFmt w:val="bullet"/>
      <w:lvlText w:val="●"/>
      <w:lvlJc w:val="left"/>
      <w:pPr>
        <w:tabs>
          <w:tab w:val="num" w:pos="3600"/>
        </w:tabs>
        <w:ind w:left="3600" w:hanging="360"/>
      </w:pPr>
      <w:rPr>
        <w:rFonts w:ascii="Arial" w:hAnsi="Arial" w:hint="default"/>
      </w:rPr>
    </w:lvl>
    <w:lvl w:ilvl="5" w:tplc="34B8C958" w:tentative="1">
      <w:start w:val="1"/>
      <w:numFmt w:val="bullet"/>
      <w:lvlText w:val="●"/>
      <w:lvlJc w:val="left"/>
      <w:pPr>
        <w:tabs>
          <w:tab w:val="num" w:pos="4320"/>
        </w:tabs>
        <w:ind w:left="4320" w:hanging="360"/>
      </w:pPr>
      <w:rPr>
        <w:rFonts w:ascii="Arial" w:hAnsi="Arial" w:hint="default"/>
      </w:rPr>
    </w:lvl>
    <w:lvl w:ilvl="6" w:tplc="CDDCF576" w:tentative="1">
      <w:start w:val="1"/>
      <w:numFmt w:val="bullet"/>
      <w:lvlText w:val="●"/>
      <w:lvlJc w:val="left"/>
      <w:pPr>
        <w:tabs>
          <w:tab w:val="num" w:pos="5040"/>
        </w:tabs>
        <w:ind w:left="5040" w:hanging="360"/>
      </w:pPr>
      <w:rPr>
        <w:rFonts w:ascii="Arial" w:hAnsi="Arial" w:hint="default"/>
      </w:rPr>
    </w:lvl>
    <w:lvl w:ilvl="7" w:tplc="506A56AA" w:tentative="1">
      <w:start w:val="1"/>
      <w:numFmt w:val="bullet"/>
      <w:lvlText w:val="●"/>
      <w:lvlJc w:val="left"/>
      <w:pPr>
        <w:tabs>
          <w:tab w:val="num" w:pos="5760"/>
        </w:tabs>
        <w:ind w:left="5760" w:hanging="360"/>
      </w:pPr>
      <w:rPr>
        <w:rFonts w:ascii="Arial" w:hAnsi="Arial" w:hint="default"/>
      </w:rPr>
    </w:lvl>
    <w:lvl w:ilvl="8" w:tplc="0BDAEF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21A14FD"/>
    <w:multiLevelType w:val="multilevel"/>
    <w:tmpl w:val="D5B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EF7DBA"/>
    <w:multiLevelType w:val="multilevel"/>
    <w:tmpl w:val="3D568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222711"/>
    <w:multiLevelType w:val="hybridMultilevel"/>
    <w:tmpl w:val="0572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56D0C"/>
    <w:multiLevelType w:val="hybridMultilevel"/>
    <w:tmpl w:val="42EA8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FA41B6"/>
    <w:multiLevelType w:val="hybridMultilevel"/>
    <w:tmpl w:val="D2F2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966EF"/>
    <w:multiLevelType w:val="hybridMultilevel"/>
    <w:tmpl w:val="14DCB1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3A1BBB"/>
    <w:multiLevelType w:val="multilevel"/>
    <w:tmpl w:val="FF2C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017770"/>
    <w:multiLevelType w:val="hybridMultilevel"/>
    <w:tmpl w:val="704A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684A99"/>
    <w:multiLevelType w:val="hybridMultilevel"/>
    <w:tmpl w:val="17FA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BD509B"/>
    <w:multiLevelType w:val="hybridMultilevel"/>
    <w:tmpl w:val="26F01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EE77A4"/>
    <w:multiLevelType w:val="hybridMultilevel"/>
    <w:tmpl w:val="662045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3" w15:restartNumberingAfterBreak="0">
    <w:nsid w:val="2D106969"/>
    <w:multiLevelType w:val="hybridMultilevel"/>
    <w:tmpl w:val="578A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4637F"/>
    <w:multiLevelType w:val="hybridMultilevel"/>
    <w:tmpl w:val="88908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31D44438"/>
    <w:multiLevelType w:val="hybridMultilevel"/>
    <w:tmpl w:val="BC8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155A5"/>
    <w:multiLevelType w:val="hybridMultilevel"/>
    <w:tmpl w:val="E84E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9BF0E08"/>
    <w:multiLevelType w:val="hybridMultilevel"/>
    <w:tmpl w:val="E57AF87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8" w15:restartNumberingAfterBreak="0">
    <w:nsid w:val="3A785A82"/>
    <w:multiLevelType w:val="multilevel"/>
    <w:tmpl w:val="FDF658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D8D0978"/>
    <w:multiLevelType w:val="hybridMultilevel"/>
    <w:tmpl w:val="02D4CF44"/>
    <w:lvl w:ilvl="0" w:tplc="0CF2F21E">
      <w:start w:val="1"/>
      <w:numFmt w:val="bullet"/>
      <w:lvlText w:val="●"/>
      <w:lvlJc w:val="left"/>
      <w:pPr>
        <w:tabs>
          <w:tab w:val="num" w:pos="720"/>
        </w:tabs>
        <w:ind w:left="720" w:hanging="360"/>
      </w:pPr>
      <w:rPr>
        <w:rFonts w:ascii="Arial" w:hAnsi="Arial" w:hint="default"/>
      </w:rPr>
    </w:lvl>
    <w:lvl w:ilvl="1" w:tplc="F9A24208">
      <w:start w:val="270"/>
      <w:numFmt w:val="bullet"/>
      <w:lvlText w:val="○"/>
      <w:lvlJc w:val="left"/>
      <w:pPr>
        <w:tabs>
          <w:tab w:val="num" w:pos="1440"/>
        </w:tabs>
        <w:ind w:left="1440" w:hanging="360"/>
      </w:pPr>
      <w:rPr>
        <w:rFonts w:ascii="Arial" w:hAnsi="Arial" w:hint="default"/>
      </w:rPr>
    </w:lvl>
    <w:lvl w:ilvl="2" w:tplc="8C7012BA" w:tentative="1">
      <w:start w:val="1"/>
      <w:numFmt w:val="bullet"/>
      <w:lvlText w:val="●"/>
      <w:lvlJc w:val="left"/>
      <w:pPr>
        <w:tabs>
          <w:tab w:val="num" w:pos="2160"/>
        </w:tabs>
        <w:ind w:left="2160" w:hanging="360"/>
      </w:pPr>
      <w:rPr>
        <w:rFonts w:ascii="Arial" w:hAnsi="Arial" w:hint="default"/>
      </w:rPr>
    </w:lvl>
    <w:lvl w:ilvl="3" w:tplc="BE740B18">
      <w:start w:val="270"/>
      <w:numFmt w:val="bullet"/>
      <w:lvlText w:val="●"/>
      <w:lvlJc w:val="left"/>
      <w:pPr>
        <w:tabs>
          <w:tab w:val="num" w:pos="2880"/>
        </w:tabs>
        <w:ind w:left="2880" w:hanging="360"/>
      </w:pPr>
      <w:rPr>
        <w:rFonts w:ascii="Arial" w:hAnsi="Arial" w:hint="default"/>
      </w:rPr>
    </w:lvl>
    <w:lvl w:ilvl="4" w:tplc="F39A1E98" w:tentative="1">
      <w:start w:val="1"/>
      <w:numFmt w:val="bullet"/>
      <w:lvlText w:val="●"/>
      <w:lvlJc w:val="left"/>
      <w:pPr>
        <w:tabs>
          <w:tab w:val="num" w:pos="3600"/>
        </w:tabs>
        <w:ind w:left="3600" w:hanging="360"/>
      </w:pPr>
      <w:rPr>
        <w:rFonts w:ascii="Arial" w:hAnsi="Arial" w:hint="default"/>
      </w:rPr>
    </w:lvl>
    <w:lvl w:ilvl="5" w:tplc="313639A4" w:tentative="1">
      <w:start w:val="1"/>
      <w:numFmt w:val="bullet"/>
      <w:lvlText w:val="●"/>
      <w:lvlJc w:val="left"/>
      <w:pPr>
        <w:tabs>
          <w:tab w:val="num" w:pos="4320"/>
        </w:tabs>
        <w:ind w:left="4320" w:hanging="360"/>
      </w:pPr>
      <w:rPr>
        <w:rFonts w:ascii="Arial" w:hAnsi="Arial" w:hint="default"/>
      </w:rPr>
    </w:lvl>
    <w:lvl w:ilvl="6" w:tplc="B7BE9A7C" w:tentative="1">
      <w:start w:val="1"/>
      <w:numFmt w:val="bullet"/>
      <w:lvlText w:val="●"/>
      <w:lvlJc w:val="left"/>
      <w:pPr>
        <w:tabs>
          <w:tab w:val="num" w:pos="5040"/>
        </w:tabs>
        <w:ind w:left="5040" w:hanging="360"/>
      </w:pPr>
      <w:rPr>
        <w:rFonts w:ascii="Arial" w:hAnsi="Arial" w:hint="default"/>
      </w:rPr>
    </w:lvl>
    <w:lvl w:ilvl="7" w:tplc="168EB24C" w:tentative="1">
      <w:start w:val="1"/>
      <w:numFmt w:val="bullet"/>
      <w:lvlText w:val="●"/>
      <w:lvlJc w:val="left"/>
      <w:pPr>
        <w:tabs>
          <w:tab w:val="num" w:pos="5760"/>
        </w:tabs>
        <w:ind w:left="5760" w:hanging="360"/>
      </w:pPr>
      <w:rPr>
        <w:rFonts w:ascii="Arial" w:hAnsi="Arial" w:hint="default"/>
      </w:rPr>
    </w:lvl>
    <w:lvl w:ilvl="8" w:tplc="BDFC04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EB312EA"/>
    <w:multiLevelType w:val="multilevel"/>
    <w:tmpl w:val="79426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A978F8"/>
    <w:multiLevelType w:val="hybridMultilevel"/>
    <w:tmpl w:val="487E5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E865F1"/>
    <w:multiLevelType w:val="multilevel"/>
    <w:tmpl w:val="253A7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3C5CA1"/>
    <w:multiLevelType w:val="hybridMultilevel"/>
    <w:tmpl w:val="44527542"/>
    <w:lvl w:ilvl="0" w:tplc="5CC0A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8C4E33"/>
    <w:multiLevelType w:val="multilevel"/>
    <w:tmpl w:val="8E0E10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4C7A25D8"/>
    <w:multiLevelType w:val="hybridMultilevel"/>
    <w:tmpl w:val="01740B2C"/>
    <w:lvl w:ilvl="0" w:tplc="F0744A88">
      <w:start w:val="1"/>
      <w:numFmt w:val="bullet"/>
      <w:lvlText w:val="●"/>
      <w:lvlJc w:val="left"/>
      <w:pPr>
        <w:tabs>
          <w:tab w:val="num" w:pos="720"/>
        </w:tabs>
        <w:ind w:left="720" w:hanging="360"/>
      </w:pPr>
      <w:rPr>
        <w:rFonts w:ascii="Arial" w:hAnsi="Arial" w:hint="default"/>
      </w:rPr>
    </w:lvl>
    <w:lvl w:ilvl="1" w:tplc="A17A423A" w:tentative="1">
      <w:start w:val="1"/>
      <w:numFmt w:val="bullet"/>
      <w:lvlText w:val="●"/>
      <w:lvlJc w:val="left"/>
      <w:pPr>
        <w:tabs>
          <w:tab w:val="num" w:pos="1440"/>
        </w:tabs>
        <w:ind w:left="1440" w:hanging="360"/>
      </w:pPr>
      <w:rPr>
        <w:rFonts w:ascii="Arial" w:hAnsi="Arial" w:hint="default"/>
      </w:rPr>
    </w:lvl>
    <w:lvl w:ilvl="2" w:tplc="33DE4940" w:tentative="1">
      <w:start w:val="1"/>
      <w:numFmt w:val="bullet"/>
      <w:lvlText w:val="●"/>
      <w:lvlJc w:val="left"/>
      <w:pPr>
        <w:tabs>
          <w:tab w:val="num" w:pos="2160"/>
        </w:tabs>
        <w:ind w:left="2160" w:hanging="360"/>
      </w:pPr>
      <w:rPr>
        <w:rFonts w:ascii="Arial" w:hAnsi="Arial" w:hint="default"/>
      </w:rPr>
    </w:lvl>
    <w:lvl w:ilvl="3" w:tplc="6CBC04D4" w:tentative="1">
      <w:start w:val="1"/>
      <w:numFmt w:val="bullet"/>
      <w:lvlText w:val="●"/>
      <w:lvlJc w:val="left"/>
      <w:pPr>
        <w:tabs>
          <w:tab w:val="num" w:pos="2880"/>
        </w:tabs>
        <w:ind w:left="2880" w:hanging="360"/>
      </w:pPr>
      <w:rPr>
        <w:rFonts w:ascii="Arial" w:hAnsi="Arial" w:hint="default"/>
      </w:rPr>
    </w:lvl>
    <w:lvl w:ilvl="4" w:tplc="8BB053FC" w:tentative="1">
      <w:start w:val="1"/>
      <w:numFmt w:val="bullet"/>
      <w:lvlText w:val="●"/>
      <w:lvlJc w:val="left"/>
      <w:pPr>
        <w:tabs>
          <w:tab w:val="num" w:pos="3600"/>
        </w:tabs>
        <w:ind w:left="3600" w:hanging="360"/>
      </w:pPr>
      <w:rPr>
        <w:rFonts w:ascii="Arial" w:hAnsi="Arial" w:hint="default"/>
      </w:rPr>
    </w:lvl>
    <w:lvl w:ilvl="5" w:tplc="58CC1DD4" w:tentative="1">
      <w:start w:val="1"/>
      <w:numFmt w:val="bullet"/>
      <w:lvlText w:val="●"/>
      <w:lvlJc w:val="left"/>
      <w:pPr>
        <w:tabs>
          <w:tab w:val="num" w:pos="4320"/>
        </w:tabs>
        <w:ind w:left="4320" w:hanging="360"/>
      </w:pPr>
      <w:rPr>
        <w:rFonts w:ascii="Arial" w:hAnsi="Arial" w:hint="default"/>
      </w:rPr>
    </w:lvl>
    <w:lvl w:ilvl="6" w:tplc="B6402F1A" w:tentative="1">
      <w:start w:val="1"/>
      <w:numFmt w:val="bullet"/>
      <w:lvlText w:val="●"/>
      <w:lvlJc w:val="left"/>
      <w:pPr>
        <w:tabs>
          <w:tab w:val="num" w:pos="5040"/>
        </w:tabs>
        <w:ind w:left="5040" w:hanging="360"/>
      </w:pPr>
      <w:rPr>
        <w:rFonts w:ascii="Arial" w:hAnsi="Arial" w:hint="default"/>
      </w:rPr>
    </w:lvl>
    <w:lvl w:ilvl="7" w:tplc="7B666BBA" w:tentative="1">
      <w:start w:val="1"/>
      <w:numFmt w:val="bullet"/>
      <w:lvlText w:val="●"/>
      <w:lvlJc w:val="left"/>
      <w:pPr>
        <w:tabs>
          <w:tab w:val="num" w:pos="5760"/>
        </w:tabs>
        <w:ind w:left="5760" w:hanging="360"/>
      </w:pPr>
      <w:rPr>
        <w:rFonts w:ascii="Arial" w:hAnsi="Arial" w:hint="default"/>
      </w:rPr>
    </w:lvl>
    <w:lvl w:ilvl="8" w:tplc="4060197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D253E40"/>
    <w:multiLevelType w:val="hybridMultilevel"/>
    <w:tmpl w:val="A30A68B6"/>
    <w:lvl w:ilvl="0" w:tplc="6E44BA90">
      <w:start w:val="1"/>
      <w:numFmt w:val="bullet"/>
      <w:lvlText w:val=""/>
      <w:lvlPicBulletId w:val="0"/>
      <w:lvlJc w:val="left"/>
      <w:pPr>
        <w:tabs>
          <w:tab w:val="num" w:pos="720"/>
        </w:tabs>
        <w:ind w:left="720" w:hanging="360"/>
      </w:pPr>
      <w:rPr>
        <w:rFonts w:ascii="Symbol" w:hAnsi="Symbol" w:hint="default"/>
      </w:rPr>
    </w:lvl>
    <w:lvl w:ilvl="1" w:tplc="DE96AE06" w:tentative="1">
      <w:start w:val="1"/>
      <w:numFmt w:val="bullet"/>
      <w:lvlText w:val=""/>
      <w:lvlJc w:val="left"/>
      <w:pPr>
        <w:tabs>
          <w:tab w:val="num" w:pos="1440"/>
        </w:tabs>
        <w:ind w:left="1440" w:hanging="360"/>
      </w:pPr>
      <w:rPr>
        <w:rFonts w:ascii="Symbol" w:hAnsi="Symbol" w:hint="default"/>
      </w:rPr>
    </w:lvl>
    <w:lvl w:ilvl="2" w:tplc="BAC49C32" w:tentative="1">
      <w:start w:val="1"/>
      <w:numFmt w:val="bullet"/>
      <w:lvlText w:val=""/>
      <w:lvlJc w:val="left"/>
      <w:pPr>
        <w:tabs>
          <w:tab w:val="num" w:pos="2160"/>
        </w:tabs>
        <w:ind w:left="2160" w:hanging="360"/>
      </w:pPr>
      <w:rPr>
        <w:rFonts w:ascii="Symbol" w:hAnsi="Symbol" w:hint="default"/>
      </w:rPr>
    </w:lvl>
    <w:lvl w:ilvl="3" w:tplc="D50491F2" w:tentative="1">
      <w:start w:val="1"/>
      <w:numFmt w:val="bullet"/>
      <w:lvlText w:val=""/>
      <w:lvlJc w:val="left"/>
      <w:pPr>
        <w:tabs>
          <w:tab w:val="num" w:pos="2880"/>
        </w:tabs>
        <w:ind w:left="2880" w:hanging="360"/>
      </w:pPr>
      <w:rPr>
        <w:rFonts w:ascii="Symbol" w:hAnsi="Symbol" w:hint="default"/>
      </w:rPr>
    </w:lvl>
    <w:lvl w:ilvl="4" w:tplc="6BE6E73A" w:tentative="1">
      <w:start w:val="1"/>
      <w:numFmt w:val="bullet"/>
      <w:lvlText w:val=""/>
      <w:lvlJc w:val="left"/>
      <w:pPr>
        <w:tabs>
          <w:tab w:val="num" w:pos="3600"/>
        </w:tabs>
        <w:ind w:left="3600" w:hanging="360"/>
      </w:pPr>
      <w:rPr>
        <w:rFonts w:ascii="Symbol" w:hAnsi="Symbol" w:hint="default"/>
      </w:rPr>
    </w:lvl>
    <w:lvl w:ilvl="5" w:tplc="1CF2D36E" w:tentative="1">
      <w:start w:val="1"/>
      <w:numFmt w:val="bullet"/>
      <w:lvlText w:val=""/>
      <w:lvlJc w:val="left"/>
      <w:pPr>
        <w:tabs>
          <w:tab w:val="num" w:pos="4320"/>
        </w:tabs>
        <w:ind w:left="4320" w:hanging="360"/>
      </w:pPr>
      <w:rPr>
        <w:rFonts w:ascii="Symbol" w:hAnsi="Symbol" w:hint="default"/>
      </w:rPr>
    </w:lvl>
    <w:lvl w:ilvl="6" w:tplc="BFE2B790" w:tentative="1">
      <w:start w:val="1"/>
      <w:numFmt w:val="bullet"/>
      <w:lvlText w:val=""/>
      <w:lvlJc w:val="left"/>
      <w:pPr>
        <w:tabs>
          <w:tab w:val="num" w:pos="5040"/>
        </w:tabs>
        <w:ind w:left="5040" w:hanging="360"/>
      </w:pPr>
      <w:rPr>
        <w:rFonts w:ascii="Symbol" w:hAnsi="Symbol" w:hint="default"/>
      </w:rPr>
    </w:lvl>
    <w:lvl w:ilvl="7" w:tplc="C9068CE4" w:tentative="1">
      <w:start w:val="1"/>
      <w:numFmt w:val="bullet"/>
      <w:lvlText w:val=""/>
      <w:lvlJc w:val="left"/>
      <w:pPr>
        <w:tabs>
          <w:tab w:val="num" w:pos="5760"/>
        </w:tabs>
        <w:ind w:left="5760" w:hanging="360"/>
      </w:pPr>
      <w:rPr>
        <w:rFonts w:ascii="Symbol" w:hAnsi="Symbol" w:hint="default"/>
      </w:rPr>
    </w:lvl>
    <w:lvl w:ilvl="8" w:tplc="98FC793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0DF16E9"/>
    <w:multiLevelType w:val="hybridMultilevel"/>
    <w:tmpl w:val="1F2C5E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68E96ED8"/>
    <w:multiLevelType w:val="hybridMultilevel"/>
    <w:tmpl w:val="278EB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642F55"/>
    <w:multiLevelType w:val="multilevel"/>
    <w:tmpl w:val="25F4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90485F"/>
    <w:multiLevelType w:val="hybridMultilevel"/>
    <w:tmpl w:val="0504DB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03663F"/>
    <w:multiLevelType w:val="hybridMultilevel"/>
    <w:tmpl w:val="F768DE44"/>
    <w:lvl w:ilvl="0" w:tplc="76AE51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D4124"/>
    <w:multiLevelType w:val="hybridMultilevel"/>
    <w:tmpl w:val="9EF0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169971">
    <w:abstractNumId w:val="10"/>
  </w:num>
  <w:num w:numId="2" w16cid:durableId="2127112435">
    <w:abstractNumId w:val="16"/>
  </w:num>
  <w:num w:numId="3" w16cid:durableId="262418709">
    <w:abstractNumId w:val="40"/>
  </w:num>
  <w:num w:numId="4" w16cid:durableId="290400460">
    <w:abstractNumId w:val="19"/>
  </w:num>
  <w:num w:numId="5" w16cid:durableId="1759056068">
    <w:abstractNumId w:val="31"/>
  </w:num>
  <w:num w:numId="6" w16cid:durableId="897058629">
    <w:abstractNumId w:val="38"/>
  </w:num>
  <w:num w:numId="7" w16cid:durableId="1586183903">
    <w:abstractNumId w:val="17"/>
  </w:num>
  <w:num w:numId="8" w16cid:durableId="1232498504">
    <w:abstractNumId w:val="42"/>
  </w:num>
  <w:num w:numId="9" w16cid:durableId="1013653516">
    <w:abstractNumId w:val="33"/>
  </w:num>
  <w:num w:numId="10" w16cid:durableId="1001860452">
    <w:abstractNumId w:val="32"/>
  </w:num>
  <w:num w:numId="11" w16cid:durableId="590819547">
    <w:abstractNumId w:val="28"/>
  </w:num>
  <w:num w:numId="12" w16cid:durableId="1743288987">
    <w:abstractNumId w:val="27"/>
  </w:num>
  <w:num w:numId="13" w16cid:durableId="953369851">
    <w:abstractNumId w:val="26"/>
  </w:num>
  <w:num w:numId="14" w16cid:durableId="1800875016">
    <w:abstractNumId w:val="36"/>
  </w:num>
  <w:num w:numId="15" w16cid:durableId="1739592236">
    <w:abstractNumId w:val="6"/>
  </w:num>
  <w:num w:numId="16" w16cid:durableId="592661784">
    <w:abstractNumId w:val="3"/>
  </w:num>
  <w:num w:numId="17" w16cid:durableId="1385714664">
    <w:abstractNumId w:val="8"/>
  </w:num>
  <w:num w:numId="18" w16cid:durableId="1790467870">
    <w:abstractNumId w:val="22"/>
  </w:num>
  <w:num w:numId="19" w16cid:durableId="57285289">
    <w:abstractNumId w:val="5"/>
  </w:num>
  <w:num w:numId="20" w16cid:durableId="1595046239">
    <w:abstractNumId w:val="38"/>
  </w:num>
  <w:num w:numId="21" w16cid:durableId="506940878">
    <w:abstractNumId w:val="24"/>
  </w:num>
  <w:num w:numId="22" w16cid:durableId="1623421459">
    <w:abstractNumId w:val="39"/>
  </w:num>
  <w:num w:numId="23" w16cid:durableId="68424781">
    <w:abstractNumId w:val="30"/>
  </w:num>
  <w:num w:numId="24" w16cid:durableId="1115254370">
    <w:abstractNumId w:val="23"/>
  </w:num>
  <w:num w:numId="25" w16cid:durableId="1725325583">
    <w:abstractNumId w:val="11"/>
  </w:num>
  <w:num w:numId="26" w16cid:durableId="1960410119">
    <w:abstractNumId w:val="35"/>
  </w:num>
  <w:num w:numId="27" w16cid:durableId="1774283172">
    <w:abstractNumId w:val="29"/>
  </w:num>
  <w:num w:numId="28" w16cid:durableId="340283496">
    <w:abstractNumId w:val="0"/>
  </w:num>
  <w:num w:numId="29" w16cid:durableId="1732197149">
    <w:abstractNumId w:val="13"/>
  </w:num>
  <w:num w:numId="30" w16cid:durableId="877818920">
    <w:abstractNumId w:val="18"/>
  </w:num>
  <w:num w:numId="31" w16cid:durableId="1846288621">
    <w:abstractNumId w:val="34"/>
  </w:num>
  <w:num w:numId="32" w16cid:durableId="556891615">
    <w:abstractNumId w:val="1"/>
  </w:num>
  <w:num w:numId="33" w16cid:durableId="683022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6223444">
    <w:abstractNumId w:val="2"/>
  </w:num>
  <w:num w:numId="35" w16cid:durableId="464466077">
    <w:abstractNumId w:val="9"/>
  </w:num>
  <w:num w:numId="36" w16cid:durableId="425737612">
    <w:abstractNumId w:val="7"/>
  </w:num>
  <w:num w:numId="37" w16cid:durableId="255209557">
    <w:abstractNumId w:val="37"/>
  </w:num>
  <w:num w:numId="38" w16cid:durableId="1991980829">
    <w:abstractNumId w:val="20"/>
  </w:num>
  <w:num w:numId="39" w16cid:durableId="349837471">
    <w:abstractNumId w:val="25"/>
  </w:num>
  <w:num w:numId="40" w16cid:durableId="1704012008">
    <w:abstractNumId w:val="15"/>
  </w:num>
  <w:num w:numId="41" w16cid:durableId="2136365581">
    <w:abstractNumId w:val="14"/>
  </w:num>
  <w:num w:numId="42" w16cid:durableId="2056081983">
    <w:abstractNumId w:val="21"/>
  </w:num>
  <w:num w:numId="43" w16cid:durableId="1442647649">
    <w:abstractNumId w:val="41"/>
  </w:num>
  <w:num w:numId="44" w16cid:durableId="1010454016">
    <w:abstractNumId w:val="12"/>
  </w:num>
  <w:num w:numId="45" w16cid:durableId="612783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MLEwNTA2tDQ0MLRQ0lEKTi0uzszPAymwqAUA9SzLcywAAAA="/>
  </w:docVars>
  <w:rsids>
    <w:rsidRoot w:val="00012620"/>
    <w:rsid w:val="000025B5"/>
    <w:rsid w:val="00006ED1"/>
    <w:rsid w:val="00007C20"/>
    <w:rsid w:val="00011A7D"/>
    <w:rsid w:val="00012620"/>
    <w:rsid w:val="000272D3"/>
    <w:rsid w:val="00030616"/>
    <w:rsid w:val="000312F0"/>
    <w:rsid w:val="00032AFC"/>
    <w:rsid w:val="00034304"/>
    <w:rsid w:val="00036AE6"/>
    <w:rsid w:val="00042A61"/>
    <w:rsid w:val="00042DAF"/>
    <w:rsid w:val="00045AC0"/>
    <w:rsid w:val="000545C4"/>
    <w:rsid w:val="00060285"/>
    <w:rsid w:val="00065F13"/>
    <w:rsid w:val="000900B3"/>
    <w:rsid w:val="00091C5D"/>
    <w:rsid w:val="00097F14"/>
    <w:rsid w:val="000A0D26"/>
    <w:rsid w:val="000B1C9C"/>
    <w:rsid w:val="000B3F3F"/>
    <w:rsid w:val="000B45B4"/>
    <w:rsid w:val="000C5D0D"/>
    <w:rsid w:val="000C5E5C"/>
    <w:rsid w:val="000E128D"/>
    <w:rsid w:val="000E4D00"/>
    <w:rsid w:val="000F4F9C"/>
    <w:rsid w:val="0010058F"/>
    <w:rsid w:val="00102DB3"/>
    <w:rsid w:val="00107C94"/>
    <w:rsid w:val="00120D4F"/>
    <w:rsid w:val="001217A2"/>
    <w:rsid w:val="0013665B"/>
    <w:rsid w:val="00136AE1"/>
    <w:rsid w:val="001423E5"/>
    <w:rsid w:val="00143902"/>
    <w:rsid w:val="00151672"/>
    <w:rsid w:val="0015212D"/>
    <w:rsid w:val="00156343"/>
    <w:rsid w:val="0017594E"/>
    <w:rsid w:val="00177A0C"/>
    <w:rsid w:val="0018625A"/>
    <w:rsid w:val="00192123"/>
    <w:rsid w:val="0019364F"/>
    <w:rsid w:val="001939D7"/>
    <w:rsid w:val="001944F8"/>
    <w:rsid w:val="00197E23"/>
    <w:rsid w:val="001A5724"/>
    <w:rsid w:val="001A7487"/>
    <w:rsid w:val="001B6043"/>
    <w:rsid w:val="001B701A"/>
    <w:rsid w:val="001C0A05"/>
    <w:rsid w:val="001C1B6D"/>
    <w:rsid w:val="0020658E"/>
    <w:rsid w:val="0021186D"/>
    <w:rsid w:val="002170AB"/>
    <w:rsid w:val="00224747"/>
    <w:rsid w:val="0022503E"/>
    <w:rsid w:val="0022641F"/>
    <w:rsid w:val="00233CBC"/>
    <w:rsid w:val="002407BC"/>
    <w:rsid w:val="00242D4E"/>
    <w:rsid w:val="00245BD6"/>
    <w:rsid w:val="00252E05"/>
    <w:rsid w:val="00253C39"/>
    <w:rsid w:val="00256E3A"/>
    <w:rsid w:val="00257767"/>
    <w:rsid w:val="00261C7B"/>
    <w:rsid w:val="00267463"/>
    <w:rsid w:val="00276471"/>
    <w:rsid w:val="002812B6"/>
    <w:rsid w:val="002819AF"/>
    <w:rsid w:val="00284526"/>
    <w:rsid w:val="002913A9"/>
    <w:rsid w:val="002A0C8B"/>
    <w:rsid w:val="002A1B7C"/>
    <w:rsid w:val="002C4E66"/>
    <w:rsid w:val="002C6BAA"/>
    <w:rsid w:val="002E769F"/>
    <w:rsid w:val="002F00DB"/>
    <w:rsid w:val="002F695C"/>
    <w:rsid w:val="00302280"/>
    <w:rsid w:val="00304124"/>
    <w:rsid w:val="00304E7C"/>
    <w:rsid w:val="0031070A"/>
    <w:rsid w:val="00331DB0"/>
    <w:rsid w:val="003323BE"/>
    <w:rsid w:val="003343EE"/>
    <w:rsid w:val="00340085"/>
    <w:rsid w:val="00345181"/>
    <w:rsid w:val="003512B3"/>
    <w:rsid w:val="00363355"/>
    <w:rsid w:val="00371089"/>
    <w:rsid w:val="00373DB2"/>
    <w:rsid w:val="00382777"/>
    <w:rsid w:val="00397957"/>
    <w:rsid w:val="003A2B5B"/>
    <w:rsid w:val="003A3E1E"/>
    <w:rsid w:val="003A4A23"/>
    <w:rsid w:val="003A6116"/>
    <w:rsid w:val="003A677C"/>
    <w:rsid w:val="003B24AA"/>
    <w:rsid w:val="003B6886"/>
    <w:rsid w:val="003C03EE"/>
    <w:rsid w:val="003D0293"/>
    <w:rsid w:val="003D143F"/>
    <w:rsid w:val="003D16FF"/>
    <w:rsid w:val="003E022E"/>
    <w:rsid w:val="003E74E6"/>
    <w:rsid w:val="003F3B01"/>
    <w:rsid w:val="00413E52"/>
    <w:rsid w:val="00421361"/>
    <w:rsid w:val="00421F9C"/>
    <w:rsid w:val="00430350"/>
    <w:rsid w:val="004308D9"/>
    <w:rsid w:val="004308F9"/>
    <w:rsid w:val="004342AE"/>
    <w:rsid w:val="00441419"/>
    <w:rsid w:val="00447790"/>
    <w:rsid w:val="00450B4F"/>
    <w:rsid w:val="0045140A"/>
    <w:rsid w:val="0045649D"/>
    <w:rsid w:val="004573E0"/>
    <w:rsid w:val="00457F18"/>
    <w:rsid w:val="00467D9A"/>
    <w:rsid w:val="00472368"/>
    <w:rsid w:val="004731AB"/>
    <w:rsid w:val="00475185"/>
    <w:rsid w:val="00475EEA"/>
    <w:rsid w:val="00481CA6"/>
    <w:rsid w:val="004910AF"/>
    <w:rsid w:val="004B7ED8"/>
    <w:rsid w:val="004C0AC7"/>
    <w:rsid w:val="004F21B6"/>
    <w:rsid w:val="004F33DF"/>
    <w:rsid w:val="004F76D0"/>
    <w:rsid w:val="005023FD"/>
    <w:rsid w:val="005049CE"/>
    <w:rsid w:val="005058B0"/>
    <w:rsid w:val="00524F54"/>
    <w:rsid w:val="00531206"/>
    <w:rsid w:val="00532BED"/>
    <w:rsid w:val="005500EF"/>
    <w:rsid w:val="0055201C"/>
    <w:rsid w:val="00564AB4"/>
    <w:rsid w:val="005741D2"/>
    <w:rsid w:val="0057469B"/>
    <w:rsid w:val="005817B1"/>
    <w:rsid w:val="0058487E"/>
    <w:rsid w:val="005862AD"/>
    <w:rsid w:val="00586AC3"/>
    <w:rsid w:val="00592106"/>
    <w:rsid w:val="005A65E6"/>
    <w:rsid w:val="005B1AF3"/>
    <w:rsid w:val="005D6CBB"/>
    <w:rsid w:val="005E0F54"/>
    <w:rsid w:val="005E60A3"/>
    <w:rsid w:val="005F08E1"/>
    <w:rsid w:val="005F2CEF"/>
    <w:rsid w:val="005F3D0E"/>
    <w:rsid w:val="00600F8B"/>
    <w:rsid w:val="00605292"/>
    <w:rsid w:val="006111C7"/>
    <w:rsid w:val="006133F0"/>
    <w:rsid w:val="00616954"/>
    <w:rsid w:val="00621F86"/>
    <w:rsid w:val="00622B3F"/>
    <w:rsid w:val="00625147"/>
    <w:rsid w:val="006463BF"/>
    <w:rsid w:val="006611C8"/>
    <w:rsid w:val="00671867"/>
    <w:rsid w:val="00673DE9"/>
    <w:rsid w:val="00687A3C"/>
    <w:rsid w:val="00690672"/>
    <w:rsid w:val="00691220"/>
    <w:rsid w:val="00691F7D"/>
    <w:rsid w:val="0069435A"/>
    <w:rsid w:val="006956EB"/>
    <w:rsid w:val="006A17AB"/>
    <w:rsid w:val="006A57C3"/>
    <w:rsid w:val="006B1228"/>
    <w:rsid w:val="006B288C"/>
    <w:rsid w:val="006B4E25"/>
    <w:rsid w:val="006B5E7F"/>
    <w:rsid w:val="006B7ADE"/>
    <w:rsid w:val="006C2888"/>
    <w:rsid w:val="006D278E"/>
    <w:rsid w:val="006E06A3"/>
    <w:rsid w:val="006E4B85"/>
    <w:rsid w:val="006E4F11"/>
    <w:rsid w:val="006F130A"/>
    <w:rsid w:val="006F55E0"/>
    <w:rsid w:val="006F7108"/>
    <w:rsid w:val="00706378"/>
    <w:rsid w:val="0072385A"/>
    <w:rsid w:val="00723E91"/>
    <w:rsid w:val="00734ABD"/>
    <w:rsid w:val="00736FCC"/>
    <w:rsid w:val="0074050D"/>
    <w:rsid w:val="00740FA5"/>
    <w:rsid w:val="00744180"/>
    <w:rsid w:val="00751B02"/>
    <w:rsid w:val="00764E97"/>
    <w:rsid w:val="00782EB7"/>
    <w:rsid w:val="0078385F"/>
    <w:rsid w:val="007A02B2"/>
    <w:rsid w:val="007A2F15"/>
    <w:rsid w:val="007A76BE"/>
    <w:rsid w:val="007B0B06"/>
    <w:rsid w:val="007B68F0"/>
    <w:rsid w:val="007B6C68"/>
    <w:rsid w:val="007C0E3F"/>
    <w:rsid w:val="007C6225"/>
    <w:rsid w:val="007C76F2"/>
    <w:rsid w:val="007D2795"/>
    <w:rsid w:val="007E243B"/>
    <w:rsid w:val="007E30B0"/>
    <w:rsid w:val="007F4E5B"/>
    <w:rsid w:val="00803807"/>
    <w:rsid w:val="0080452A"/>
    <w:rsid w:val="00805EED"/>
    <w:rsid w:val="0080752B"/>
    <w:rsid w:val="00820BC3"/>
    <w:rsid w:val="0082346E"/>
    <w:rsid w:val="00823CCE"/>
    <w:rsid w:val="008279D0"/>
    <w:rsid w:val="008429B6"/>
    <w:rsid w:val="00847246"/>
    <w:rsid w:val="008522E7"/>
    <w:rsid w:val="008631B7"/>
    <w:rsid w:val="00873575"/>
    <w:rsid w:val="008817CA"/>
    <w:rsid w:val="0089458E"/>
    <w:rsid w:val="00895D98"/>
    <w:rsid w:val="008A088D"/>
    <w:rsid w:val="008A6912"/>
    <w:rsid w:val="008B05F3"/>
    <w:rsid w:val="008B17A6"/>
    <w:rsid w:val="008B6634"/>
    <w:rsid w:val="008B6DA3"/>
    <w:rsid w:val="008C119E"/>
    <w:rsid w:val="008C2AF5"/>
    <w:rsid w:val="008C3282"/>
    <w:rsid w:val="008D13B0"/>
    <w:rsid w:val="008D5778"/>
    <w:rsid w:val="008E34E4"/>
    <w:rsid w:val="008E6CB8"/>
    <w:rsid w:val="008F0C38"/>
    <w:rsid w:val="008F1B6A"/>
    <w:rsid w:val="008F39E6"/>
    <w:rsid w:val="00901A32"/>
    <w:rsid w:val="009033DC"/>
    <w:rsid w:val="00905935"/>
    <w:rsid w:val="00906C42"/>
    <w:rsid w:val="00911983"/>
    <w:rsid w:val="009124CA"/>
    <w:rsid w:val="00920FB4"/>
    <w:rsid w:val="0092282A"/>
    <w:rsid w:val="00922CDD"/>
    <w:rsid w:val="00925C52"/>
    <w:rsid w:val="009268E5"/>
    <w:rsid w:val="00930171"/>
    <w:rsid w:val="00935B46"/>
    <w:rsid w:val="00937371"/>
    <w:rsid w:val="00937B62"/>
    <w:rsid w:val="0094083D"/>
    <w:rsid w:val="00941285"/>
    <w:rsid w:val="0095040B"/>
    <w:rsid w:val="009520B3"/>
    <w:rsid w:val="00952425"/>
    <w:rsid w:val="00955FF1"/>
    <w:rsid w:val="009619B4"/>
    <w:rsid w:val="0096611A"/>
    <w:rsid w:val="009749AB"/>
    <w:rsid w:val="00977E99"/>
    <w:rsid w:val="00980314"/>
    <w:rsid w:val="00985CC2"/>
    <w:rsid w:val="0098659C"/>
    <w:rsid w:val="00990080"/>
    <w:rsid w:val="009926E3"/>
    <w:rsid w:val="009974E0"/>
    <w:rsid w:val="009B348D"/>
    <w:rsid w:val="009B454F"/>
    <w:rsid w:val="009C06E2"/>
    <w:rsid w:val="009C08BD"/>
    <w:rsid w:val="009C5811"/>
    <w:rsid w:val="009C617F"/>
    <w:rsid w:val="009C6630"/>
    <w:rsid w:val="009D084E"/>
    <w:rsid w:val="009D0906"/>
    <w:rsid w:val="009D1561"/>
    <w:rsid w:val="009D7C5E"/>
    <w:rsid w:val="009F079E"/>
    <w:rsid w:val="009F2931"/>
    <w:rsid w:val="009F6E06"/>
    <w:rsid w:val="00A0186A"/>
    <w:rsid w:val="00A0500B"/>
    <w:rsid w:val="00A20C07"/>
    <w:rsid w:val="00A327AE"/>
    <w:rsid w:val="00A32E83"/>
    <w:rsid w:val="00A40F00"/>
    <w:rsid w:val="00A42CA4"/>
    <w:rsid w:val="00A47E88"/>
    <w:rsid w:val="00A508B3"/>
    <w:rsid w:val="00A50E20"/>
    <w:rsid w:val="00A624E7"/>
    <w:rsid w:val="00A62CFB"/>
    <w:rsid w:val="00A63715"/>
    <w:rsid w:val="00A82B83"/>
    <w:rsid w:val="00A95195"/>
    <w:rsid w:val="00A954B6"/>
    <w:rsid w:val="00A97884"/>
    <w:rsid w:val="00AC18D7"/>
    <w:rsid w:val="00AC6397"/>
    <w:rsid w:val="00AC7329"/>
    <w:rsid w:val="00AC76FC"/>
    <w:rsid w:val="00AC788E"/>
    <w:rsid w:val="00AD12AD"/>
    <w:rsid w:val="00AD5B98"/>
    <w:rsid w:val="00AE6597"/>
    <w:rsid w:val="00B10AA0"/>
    <w:rsid w:val="00B30DAA"/>
    <w:rsid w:val="00B34DA5"/>
    <w:rsid w:val="00B41AF0"/>
    <w:rsid w:val="00B5367C"/>
    <w:rsid w:val="00B570FD"/>
    <w:rsid w:val="00B61F4F"/>
    <w:rsid w:val="00B62884"/>
    <w:rsid w:val="00B628A6"/>
    <w:rsid w:val="00B63DAD"/>
    <w:rsid w:val="00B65360"/>
    <w:rsid w:val="00B719BF"/>
    <w:rsid w:val="00B75D2F"/>
    <w:rsid w:val="00B762B2"/>
    <w:rsid w:val="00B77603"/>
    <w:rsid w:val="00B83E3B"/>
    <w:rsid w:val="00B9460E"/>
    <w:rsid w:val="00BB2A7A"/>
    <w:rsid w:val="00BB7327"/>
    <w:rsid w:val="00BC2201"/>
    <w:rsid w:val="00BC29B0"/>
    <w:rsid w:val="00BC3B50"/>
    <w:rsid w:val="00BC7C17"/>
    <w:rsid w:val="00BD06AA"/>
    <w:rsid w:val="00BD5829"/>
    <w:rsid w:val="00BE12FE"/>
    <w:rsid w:val="00BE21B3"/>
    <w:rsid w:val="00BE7EB8"/>
    <w:rsid w:val="00BF22C3"/>
    <w:rsid w:val="00C00D4D"/>
    <w:rsid w:val="00C01A88"/>
    <w:rsid w:val="00C078D6"/>
    <w:rsid w:val="00C145C6"/>
    <w:rsid w:val="00C233E2"/>
    <w:rsid w:val="00C24E4E"/>
    <w:rsid w:val="00C25C4B"/>
    <w:rsid w:val="00C268FD"/>
    <w:rsid w:val="00C27585"/>
    <w:rsid w:val="00C27833"/>
    <w:rsid w:val="00C32490"/>
    <w:rsid w:val="00C408CB"/>
    <w:rsid w:val="00C40997"/>
    <w:rsid w:val="00C5108E"/>
    <w:rsid w:val="00C549FA"/>
    <w:rsid w:val="00C60CFA"/>
    <w:rsid w:val="00C64DFA"/>
    <w:rsid w:val="00C718E0"/>
    <w:rsid w:val="00C81FB9"/>
    <w:rsid w:val="00C82271"/>
    <w:rsid w:val="00C86A28"/>
    <w:rsid w:val="00C92FB9"/>
    <w:rsid w:val="00C968DC"/>
    <w:rsid w:val="00CA0578"/>
    <w:rsid w:val="00CB0328"/>
    <w:rsid w:val="00CB7DD9"/>
    <w:rsid w:val="00CD40D6"/>
    <w:rsid w:val="00CE1CB4"/>
    <w:rsid w:val="00CE2B3E"/>
    <w:rsid w:val="00CF28A5"/>
    <w:rsid w:val="00CF7163"/>
    <w:rsid w:val="00D13F3C"/>
    <w:rsid w:val="00D20167"/>
    <w:rsid w:val="00D208EA"/>
    <w:rsid w:val="00D305E0"/>
    <w:rsid w:val="00D30F9F"/>
    <w:rsid w:val="00D31A3C"/>
    <w:rsid w:val="00D438B5"/>
    <w:rsid w:val="00D65D9A"/>
    <w:rsid w:val="00D838CF"/>
    <w:rsid w:val="00D87F32"/>
    <w:rsid w:val="00D9213B"/>
    <w:rsid w:val="00D9216B"/>
    <w:rsid w:val="00D94E5F"/>
    <w:rsid w:val="00DA0CD4"/>
    <w:rsid w:val="00DA730E"/>
    <w:rsid w:val="00DB0719"/>
    <w:rsid w:val="00DB2C45"/>
    <w:rsid w:val="00DB4D44"/>
    <w:rsid w:val="00DC242B"/>
    <w:rsid w:val="00DD0B66"/>
    <w:rsid w:val="00DE7BD0"/>
    <w:rsid w:val="00E00198"/>
    <w:rsid w:val="00E00DE5"/>
    <w:rsid w:val="00E014F7"/>
    <w:rsid w:val="00E11FDE"/>
    <w:rsid w:val="00E2070C"/>
    <w:rsid w:val="00E27B71"/>
    <w:rsid w:val="00E45A4E"/>
    <w:rsid w:val="00E61DB2"/>
    <w:rsid w:val="00E64454"/>
    <w:rsid w:val="00E7027B"/>
    <w:rsid w:val="00E72B16"/>
    <w:rsid w:val="00E77F79"/>
    <w:rsid w:val="00E82AA9"/>
    <w:rsid w:val="00E91DFB"/>
    <w:rsid w:val="00E96421"/>
    <w:rsid w:val="00EB02D7"/>
    <w:rsid w:val="00EC15DD"/>
    <w:rsid w:val="00ED2454"/>
    <w:rsid w:val="00ED3F7F"/>
    <w:rsid w:val="00ED73C5"/>
    <w:rsid w:val="00EE2B97"/>
    <w:rsid w:val="00EF05A2"/>
    <w:rsid w:val="00F02DA4"/>
    <w:rsid w:val="00F22733"/>
    <w:rsid w:val="00F37B5F"/>
    <w:rsid w:val="00F41B2A"/>
    <w:rsid w:val="00F41DEF"/>
    <w:rsid w:val="00F57829"/>
    <w:rsid w:val="00F605DF"/>
    <w:rsid w:val="00F65B0C"/>
    <w:rsid w:val="00F678C4"/>
    <w:rsid w:val="00F75336"/>
    <w:rsid w:val="00F773F7"/>
    <w:rsid w:val="00F805E6"/>
    <w:rsid w:val="00F80E6E"/>
    <w:rsid w:val="00F97B77"/>
    <w:rsid w:val="00FB2052"/>
    <w:rsid w:val="00FC2504"/>
    <w:rsid w:val="00FC2E70"/>
    <w:rsid w:val="00FC664C"/>
    <w:rsid w:val="00FD05AE"/>
    <w:rsid w:val="00FD1858"/>
    <w:rsid w:val="00FD25D8"/>
    <w:rsid w:val="00FD4B22"/>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5209"/>
  <w15:chartTrackingRefBased/>
  <w15:docId w15:val="{642DC19D-EA52-4E1F-9974-0EBD329E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D0"/>
  </w:style>
  <w:style w:type="paragraph" w:styleId="Heading1">
    <w:name w:val="heading 1"/>
    <w:basedOn w:val="Normal"/>
    <w:next w:val="Normal"/>
    <w:link w:val="Heading1Char"/>
    <w:uiPriority w:val="9"/>
    <w:qFormat/>
    <w:rsid w:val="00B628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5B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5B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C18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70A"/>
    <w:rPr>
      <w:color w:val="0563C1" w:themeColor="hyperlink"/>
      <w:u w:val="single"/>
    </w:rPr>
  </w:style>
  <w:style w:type="paragraph" w:styleId="ListParagraph">
    <w:name w:val="List Paragraph"/>
    <w:basedOn w:val="Normal"/>
    <w:uiPriority w:val="34"/>
    <w:qFormat/>
    <w:rsid w:val="0031070A"/>
    <w:pPr>
      <w:ind w:left="720"/>
      <w:contextualSpacing/>
    </w:pPr>
  </w:style>
  <w:style w:type="paragraph" w:styleId="BalloonText">
    <w:name w:val="Balloon Text"/>
    <w:basedOn w:val="Normal"/>
    <w:link w:val="BalloonTextChar"/>
    <w:uiPriority w:val="99"/>
    <w:semiHidden/>
    <w:unhideWhenUsed/>
    <w:rsid w:val="00740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FA5"/>
    <w:rPr>
      <w:rFonts w:ascii="Segoe UI" w:hAnsi="Segoe UI" w:cs="Segoe UI"/>
      <w:sz w:val="18"/>
      <w:szCs w:val="18"/>
    </w:rPr>
  </w:style>
  <w:style w:type="paragraph" w:styleId="NormalWeb">
    <w:name w:val="Normal (Web)"/>
    <w:basedOn w:val="Normal"/>
    <w:uiPriority w:val="99"/>
    <w:unhideWhenUsed/>
    <w:rsid w:val="00C233E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323BE"/>
    <w:pPr>
      <w:spacing w:after="0" w:line="240" w:lineRule="auto"/>
    </w:pPr>
  </w:style>
  <w:style w:type="character" w:styleId="FollowedHyperlink">
    <w:name w:val="FollowedHyperlink"/>
    <w:basedOn w:val="DefaultParagraphFont"/>
    <w:uiPriority w:val="99"/>
    <w:semiHidden/>
    <w:unhideWhenUsed/>
    <w:rsid w:val="00782EB7"/>
    <w:rPr>
      <w:color w:val="954F72" w:themeColor="followedHyperlink"/>
      <w:u w:val="single"/>
    </w:rPr>
  </w:style>
  <w:style w:type="paragraph" w:customStyle="1" w:styleId="Default">
    <w:name w:val="Default"/>
    <w:rsid w:val="00FC25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AC18D7"/>
    <w:rPr>
      <w:rFonts w:ascii="Times New Roman" w:eastAsia="Times New Roman" w:hAnsi="Times New Roman" w:cs="Times New Roman"/>
      <w:b/>
      <w:bCs/>
      <w:sz w:val="24"/>
      <w:szCs w:val="24"/>
    </w:rPr>
  </w:style>
  <w:style w:type="character" w:customStyle="1" w:styleId="screenreader-only">
    <w:name w:val="screenreader-only"/>
    <w:basedOn w:val="DefaultParagraphFont"/>
    <w:rsid w:val="00AC18D7"/>
  </w:style>
  <w:style w:type="character" w:styleId="Emphasis">
    <w:name w:val="Emphasis"/>
    <w:basedOn w:val="DefaultParagraphFont"/>
    <w:uiPriority w:val="20"/>
    <w:qFormat/>
    <w:rsid w:val="0074050D"/>
    <w:rPr>
      <w:i/>
      <w:iCs/>
    </w:rPr>
  </w:style>
  <w:style w:type="paragraph" w:customStyle="1" w:styleId="intro-text">
    <w:name w:val="intro-text"/>
    <w:basedOn w:val="Normal"/>
    <w:rsid w:val="00A95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28A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5140A"/>
    <w:rPr>
      <w:b/>
      <w:bCs/>
    </w:rPr>
  </w:style>
  <w:style w:type="paragraph" w:customStyle="1" w:styleId="xmsonormal">
    <w:name w:val="xmsonormal"/>
    <w:basedOn w:val="Normal"/>
    <w:rsid w:val="00A327AE"/>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F65B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5B0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97B77"/>
    <w:rPr>
      <w:color w:val="605E5C"/>
      <w:shd w:val="clear" w:color="auto" w:fill="E1DFDD"/>
    </w:rPr>
  </w:style>
  <w:style w:type="character" w:styleId="CommentReference">
    <w:name w:val="annotation reference"/>
    <w:basedOn w:val="DefaultParagraphFont"/>
    <w:uiPriority w:val="99"/>
    <w:semiHidden/>
    <w:unhideWhenUsed/>
    <w:rsid w:val="00267463"/>
    <w:rPr>
      <w:sz w:val="16"/>
      <w:szCs w:val="16"/>
    </w:rPr>
  </w:style>
  <w:style w:type="paragraph" w:styleId="CommentText">
    <w:name w:val="annotation text"/>
    <w:basedOn w:val="Normal"/>
    <w:link w:val="CommentTextChar"/>
    <w:uiPriority w:val="99"/>
    <w:unhideWhenUsed/>
    <w:rsid w:val="00267463"/>
    <w:pPr>
      <w:spacing w:line="240" w:lineRule="auto"/>
    </w:pPr>
    <w:rPr>
      <w:sz w:val="20"/>
      <w:szCs w:val="20"/>
    </w:rPr>
  </w:style>
  <w:style w:type="character" w:customStyle="1" w:styleId="CommentTextChar">
    <w:name w:val="Comment Text Char"/>
    <w:basedOn w:val="DefaultParagraphFont"/>
    <w:link w:val="CommentText"/>
    <w:uiPriority w:val="99"/>
    <w:rsid w:val="00267463"/>
    <w:rPr>
      <w:sz w:val="20"/>
      <w:szCs w:val="20"/>
    </w:rPr>
  </w:style>
  <w:style w:type="paragraph" w:styleId="CommentSubject">
    <w:name w:val="annotation subject"/>
    <w:basedOn w:val="CommentText"/>
    <w:next w:val="CommentText"/>
    <w:link w:val="CommentSubjectChar"/>
    <w:uiPriority w:val="99"/>
    <w:semiHidden/>
    <w:unhideWhenUsed/>
    <w:rsid w:val="00267463"/>
    <w:rPr>
      <w:b/>
      <w:bCs/>
    </w:rPr>
  </w:style>
  <w:style w:type="character" w:customStyle="1" w:styleId="CommentSubjectChar">
    <w:name w:val="Comment Subject Char"/>
    <w:basedOn w:val="CommentTextChar"/>
    <w:link w:val="CommentSubject"/>
    <w:uiPriority w:val="99"/>
    <w:semiHidden/>
    <w:rsid w:val="002674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591">
      <w:bodyDiv w:val="1"/>
      <w:marLeft w:val="0"/>
      <w:marRight w:val="0"/>
      <w:marTop w:val="0"/>
      <w:marBottom w:val="0"/>
      <w:divBdr>
        <w:top w:val="none" w:sz="0" w:space="0" w:color="auto"/>
        <w:left w:val="none" w:sz="0" w:space="0" w:color="auto"/>
        <w:bottom w:val="none" w:sz="0" w:space="0" w:color="auto"/>
        <w:right w:val="none" w:sz="0" w:space="0" w:color="auto"/>
      </w:divBdr>
    </w:div>
    <w:div w:id="97794894">
      <w:bodyDiv w:val="1"/>
      <w:marLeft w:val="0"/>
      <w:marRight w:val="0"/>
      <w:marTop w:val="0"/>
      <w:marBottom w:val="0"/>
      <w:divBdr>
        <w:top w:val="none" w:sz="0" w:space="0" w:color="auto"/>
        <w:left w:val="none" w:sz="0" w:space="0" w:color="auto"/>
        <w:bottom w:val="none" w:sz="0" w:space="0" w:color="auto"/>
        <w:right w:val="none" w:sz="0" w:space="0" w:color="auto"/>
      </w:divBdr>
    </w:div>
    <w:div w:id="228346751">
      <w:bodyDiv w:val="1"/>
      <w:marLeft w:val="0"/>
      <w:marRight w:val="0"/>
      <w:marTop w:val="0"/>
      <w:marBottom w:val="0"/>
      <w:divBdr>
        <w:top w:val="none" w:sz="0" w:space="0" w:color="auto"/>
        <w:left w:val="none" w:sz="0" w:space="0" w:color="auto"/>
        <w:bottom w:val="none" w:sz="0" w:space="0" w:color="auto"/>
        <w:right w:val="none" w:sz="0" w:space="0" w:color="auto"/>
      </w:divBdr>
    </w:div>
    <w:div w:id="269051776">
      <w:bodyDiv w:val="1"/>
      <w:marLeft w:val="0"/>
      <w:marRight w:val="0"/>
      <w:marTop w:val="0"/>
      <w:marBottom w:val="0"/>
      <w:divBdr>
        <w:top w:val="none" w:sz="0" w:space="0" w:color="auto"/>
        <w:left w:val="none" w:sz="0" w:space="0" w:color="auto"/>
        <w:bottom w:val="none" w:sz="0" w:space="0" w:color="auto"/>
        <w:right w:val="none" w:sz="0" w:space="0" w:color="auto"/>
      </w:divBdr>
    </w:div>
    <w:div w:id="272254239">
      <w:bodyDiv w:val="1"/>
      <w:marLeft w:val="0"/>
      <w:marRight w:val="0"/>
      <w:marTop w:val="0"/>
      <w:marBottom w:val="0"/>
      <w:divBdr>
        <w:top w:val="none" w:sz="0" w:space="0" w:color="auto"/>
        <w:left w:val="none" w:sz="0" w:space="0" w:color="auto"/>
        <w:bottom w:val="none" w:sz="0" w:space="0" w:color="auto"/>
        <w:right w:val="none" w:sz="0" w:space="0" w:color="auto"/>
      </w:divBdr>
    </w:div>
    <w:div w:id="284966541">
      <w:bodyDiv w:val="1"/>
      <w:marLeft w:val="0"/>
      <w:marRight w:val="0"/>
      <w:marTop w:val="0"/>
      <w:marBottom w:val="0"/>
      <w:divBdr>
        <w:top w:val="none" w:sz="0" w:space="0" w:color="auto"/>
        <w:left w:val="none" w:sz="0" w:space="0" w:color="auto"/>
        <w:bottom w:val="none" w:sz="0" w:space="0" w:color="auto"/>
        <w:right w:val="none" w:sz="0" w:space="0" w:color="auto"/>
      </w:divBdr>
    </w:div>
    <w:div w:id="305744103">
      <w:bodyDiv w:val="1"/>
      <w:marLeft w:val="0"/>
      <w:marRight w:val="0"/>
      <w:marTop w:val="0"/>
      <w:marBottom w:val="0"/>
      <w:divBdr>
        <w:top w:val="none" w:sz="0" w:space="0" w:color="auto"/>
        <w:left w:val="none" w:sz="0" w:space="0" w:color="auto"/>
        <w:bottom w:val="none" w:sz="0" w:space="0" w:color="auto"/>
        <w:right w:val="none" w:sz="0" w:space="0" w:color="auto"/>
      </w:divBdr>
    </w:div>
    <w:div w:id="391932128">
      <w:bodyDiv w:val="1"/>
      <w:marLeft w:val="0"/>
      <w:marRight w:val="0"/>
      <w:marTop w:val="0"/>
      <w:marBottom w:val="0"/>
      <w:divBdr>
        <w:top w:val="none" w:sz="0" w:space="0" w:color="auto"/>
        <w:left w:val="none" w:sz="0" w:space="0" w:color="auto"/>
        <w:bottom w:val="none" w:sz="0" w:space="0" w:color="auto"/>
        <w:right w:val="none" w:sz="0" w:space="0" w:color="auto"/>
      </w:divBdr>
    </w:div>
    <w:div w:id="405226508">
      <w:bodyDiv w:val="1"/>
      <w:marLeft w:val="0"/>
      <w:marRight w:val="0"/>
      <w:marTop w:val="0"/>
      <w:marBottom w:val="0"/>
      <w:divBdr>
        <w:top w:val="none" w:sz="0" w:space="0" w:color="auto"/>
        <w:left w:val="none" w:sz="0" w:space="0" w:color="auto"/>
        <w:bottom w:val="none" w:sz="0" w:space="0" w:color="auto"/>
        <w:right w:val="none" w:sz="0" w:space="0" w:color="auto"/>
      </w:divBdr>
    </w:div>
    <w:div w:id="425269705">
      <w:bodyDiv w:val="1"/>
      <w:marLeft w:val="0"/>
      <w:marRight w:val="0"/>
      <w:marTop w:val="0"/>
      <w:marBottom w:val="0"/>
      <w:divBdr>
        <w:top w:val="none" w:sz="0" w:space="0" w:color="auto"/>
        <w:left w:val="none" w:sz="0" w:space="0" w:color="auto"/>
        <w:bottom w:val="none" w:sz="0" w:space="0" w:color="auto"/>
        <w:right w:val="none" w:sz="0" w:space="0" w:color="auto"/>
      </w:divBdr>
      <w:divsChild>
        <w:div w:id="785126178">
          <w:marLeft w:val="1267"/>
          <w:marRight w:val="0"/>
          <w:marTop w:val="140"/>
          <w:marBottom w:val="140"/>
          <w:divBdr>
            <w:top w:val="none" w:sz="0" w:space="0" w:color="auto"/>
            <w:left w:val="none" w:sz="0" w:space="0" w:color="auto"/>
            <w:bottom w:val="none" w:sz="0" w:space="0" w:color="auto"/>
            <w:right w:val="none" w:sz="0" w:space="0" w:color="auto"/>
          </w:divBdr>
        </w:div>
        <w:div w:id="1357124674">
          <w:marLeft w:val="1440"/>
          <w:marRight w:val="0"/>
          <w:marTop w:val="320"/>
          <w:marBottom w:val="0"/>
          <w:divBdr>
            <w:top w:val="none" w:sz="0" w:space="0" w:color="auto"/>
            <w:left w:val="none" w:sz="0" w:space="0" w:color="auto"/>
            <w:bottom w:val="none" w:sz="0" w:space="0" w:color="auto"/>
            <w:right w:val="none" w:sz="0" w:space="0" w:color="auto"/>
          </w:divBdr>
        </w:div>
        <w:div w:id="1632515461">
          <w:marLeft w:val="2880"/>
          <w:marRight w:val="0"/>
          <w:marTop w:val="320"/>
          <w:marBottom w:val="0"/>
          <w:divBdr>
            <w:top w:val="none" w:sz="0" w:space="0" w:color="auto"/>
            <w:left w:val="none" w:sz="0" w:space="0" w:color="auto"/>
            <w:bottom w:val="none" w:sz="0" w:space="0" w:color="auto"/>
            <w:right w:val="none" w:sz="0" w:space="0" w:color="auto"/>
          </w:divBdr>
        </w:div>
        <w:div w:id="493644117">
          <w:marLeft w:val="1440"/>
          <w:marRight w:val="0"/>
          <w:marTop w:val="320"/>
          <w:marBottom w:val="0"/>
          <w:divBdr>
            <w:top w:val="none" w:sz="0" w:space="0" w:color="auto"/>
            <w:left w:val="none" w:sz="0" w:space="0" w:color="auto"/>
            <w:bottom w:val="none" w:sz="0" w:space="0" w:color="auto"/>
            <w:right w:val="none" w:sz="0" w:space="0" w:color="auto"/>
          </w:divBdr>
        </w:div>
        <w:div w:id="749546961">
          <w:marLeft w:val="2880"/>
          <w:marRight w:val="0"/>
          <w:marTop w:val="320"/>
          <w:marBottom w:val="0"/>
          <w:divBdr>
            <w:top w:val="none" w:sz="0" w:space="0" w:color="auto"/>
            <w:left w:val="none" w:sz="0" w:space="0" w:color="auto"/>
            <w:bottom w:val="none" w:sz="0" w:space="0" w:color="auto"/>
            <w:right w:val="none" w:sz="0" w:space="0" w:color="auto"/>
          </w:divBdr>
        </w:div>
        <w:div w:id="1372652186">
          <w:marLeft w:val="1440"/>
          <w:marRight w:val="0"/>
          <w:marTop w:val="140"/>
          <w:marBottom w:val="140"/>
          <w:divBdr>
            <w:top w:val="none" w:sz="0" w:space="0" w:color="auto"/>
            <w:left w:val="none" w:sz="0" w:space="0" w:color="auto"/>
            <w:bottom w:val="none" w:sz="0" w:space="0" w:color="auto"/>
            <w:right w:val="none" w:sz="0" w:space="0" w:color="auto"/>
          </w:divBdr>
        </w:div>
        <w:div w:id="1630933862">
          <w:marLeft w:val="2880"/>
          <w:marRight w:val="0"/>
          <w:marTop w:val="140"/>
          <w:marBottom w:val="140"/>
          <w:divBdr>
            <w:top w:val="none" w:sz="0" w:space="0" w:color="auto"/>
            <w:left w:val="none" w:sz="0" w:space="0" w:color="auto"/>
            <w:bottom w:val="none" w:sz="0" w:space="0" w:color="auto"/>
            <w:right w:val="none" w:sz="0" w:space="0" w:color="auto"/>
          </w:divBdr>
        </w:div>
        <w:div w:id="2004821189">
          <w:marLeft w:val="2880"/>
          <w:marRight w:val="0"/>
          <w:marTop w:val="140"/>
          <w:marBottom w:val="140"/>
          <w:divBdr>
            <w:top w:val="none" w:sz="0" w:space="0" w:color="auto"/>
            <w:left w:val="none" w:sz="0" w:space="0" w:color="auto"/>
            <w:bottom w:val="none" w:sz="0" w:space="0" w:color="auto"/>
            <w:right w:val="none" w:sz="0" w:space="0" w:color="auto"/>
          </w:divBdr>
        </w:div>
        <w:div w:id="101414450">
          <w:marLeft w:val="2880"/>
          <w:marRight w:val="0"/>
          <w:marTop w:val="140"/>
          <w:marBottom w:val="140"/>
          <w:divBdr>
            <w:top w:val="none" w:sz="0" w:space="0" w:color="auto"/>
            <w:left w:val="none" w:sz="0" w:space="0" w:color="auto"/>
            <w:bottom w:val="none" w:sz="0" w:space="0" w:color="auto"/>
            <w:right w:val="none" w:sz="0" w:space="0" w:color="auto"/>
          </w:divBdr>
        </w:div>
      </w:divsChild>
    </w:div>
    <w:div w:id="614138738">
      <w:bodyDiv w:val="1"/>
      <w:marLeft w:val="0"/>
      <w:marRight w:val="0"/>
      <w:marTop w:val="0"/>
      <w:marBottom w:val="0"/>
      <w:divBdr>
        <w:top w:val="none" w:sz="0" w:space="0" w:color="auto"/>
        <w:left w:val="none" w:sz="0" w:space="0" w:color="auto"/>
        <w:bottom w:val="none" w:sz="0" w:space="0" w:color="auto"/>
        <w:right w:val="none" w:sz="0" w:space="0" w:color="auto"/>
      </w:divBdr>
    </w:div>
    <w:div w:id="626006748">
      <w:bodyDiv w:val="1"/>
      <w:marLeft w:val="0"/>
      <w:marRight w:val="0"/>
      <w:marTop w:val="0"/>
      <w:marBottom w:val="0"/>
      <w:divBdr>
        <w:top w:val="none" w:sz="0" w:space="0" w:color="auto"/>
        <w:left w:val="none" w:sz="0" w:space="0" w:color="auto"/>
        <w:bottom w:val="none" w:sz="0" w:space="0" w:color="auto"/>
        <w:right w:val="none" w:sz="0" w:space="0" w:color="auto"/>
      </w:divBdr>
    </w:div>
    <w:div w:id="654996379">
      <w:bodyDiv w:val="1"/>
      <w:marLeft w:val="0"/>
      <w:marRight w:val="0"/>
      <w:marTop w:val="0"/>
      <w:marBottom w:val="0"/>
      <w:divBdr>
        <w:top w:val="none" w:sz="0" w:space="0" w:color="auto"/>
        <w:left w:val="none" w:sz="0" w:space="0" w:color="auto"/>
        <w:bottom w:val="none" w:sz="0" w:space="0" w:color="auto"/>
        <w:right w:val="none" w:sz="0" w:space="0" w:color="auto"/>
      </w:divBdr>
    </w:div>
    <w:div w:id="710569389">
      <w:bodyDiv w:val="1"/>
      <w:marLeft w:val="0"/>
      <w:marRight w:val="0"/>
      <w:marTop w:val="0"/>
      <w:marBottom w:val="0"/>
      <w:divBdr>
        <w:top w:val="none" w:sz="0" w:space="0" w:color="auto"/>
        <w:left w:val="none" w:sz="0" w:space="0" w:color="auto"/>
        <w:bottom w:val="none" w:sz="0" w:space="0" w:color="auto"/>
        <w:right w:val="none" w:sz="0" w:space="0" w:color="auto"/>
      </w:divBdr>
      <w:divsChild>
        <w:div w:id="1030303491">
          <w:marLeft w:val="1267"/>
          <w:marRight w:val="0"/>
          <w:marTop w:val="140"/>
          <w:marBottom w:val="140"/>
          <w:divBdr>
            <w:top w:val="none" w:sz="0" w:space="0" w:color="auto"/>
            <w:left w:val="none" w:sz="0" w:space="0" w:color="auto"/>
            <w:bottom w:val="none" w:sz="0" w:space="0" w:color="auto"/>
            <w:right w:val="none" w:sz="0" w:space="0" w:color="auto"/>
          </w:divBdr>
        </w:div>
      </w:divsChild>
    </w:div>
    <w:div w:id="756633667">
      <w:bodyDiv w:val="1"/>
      <w:marLeft w:val="0"/>
      <w:marRight w:val="0"/>
      <w:marTop w:val="0"/>
      <w:marBottom w:val="0"/>
      <w:divBdr>
        <w:top w:val="none" w:sz="0" w:space="0" w:color="auto"/>
        <w:left w:val="none" w:sz="0" w:space="0" w:color="auto"/>
        <w:bottom w:val="none" w:sz="0" w:space="0" w:color="auto"/>
        <w:right w:val="none" w:sz="0" w:space="0" w:color="auto"/>
      </w:divBdr>
    </w:div>
    <w:div w:id="810250807">
      <w:bodyDiv w:val="1"/>
      <w:marLeft w:val="0"/>
      <w:marRight w:val="0"/>
      <w:marTop w:val="0"/>
      <w:marBottom w:val="0"/>
      <w:divBdr>
        <w:top w:val="none" w:sz="0" w:space="0" w:color="auto"/>
        <w:left w:val="none" w:sz="0" w:space="0" w:color="auto"/>
        <w:bottom w:val="none" w:sz="0" w:space="0" w:color="auto"/>
        <w:right w:val="none" w:sz="0" w:space="0" w:color="auto"/>
      </w:divBdr>
    </w:div>
    <w:div w:id="867841101">
      <w:bodyDiv w:val="1"/>
      <w:marLeft w:val="0"/>
      <w:marRight w:val="0"/>
      <w:marTop w:val="0"/>
      <w:marBottom w:val="0"/>
      <w:divBdr>
        <w:top w:val="none" w:sz="0" w:space="0" w:color="auto"/>
        <w:left w:val="none" w:sz="0" w:space="0" w:color="auto"/>
        <w:bottom w:val="none" w:sz="0" w:space="0" w:color="auto"/>
        <w:right w:val="none" w:sz="0" w:space="0" w:color="auto"/>
      </w:divBdr>
    </w:div>
    <w:div w:id="955328482">
      <w:bodyDiv w:val="1"/>
      <w:marLeft w:val="0"/>
      <w:marRight w:val="0"/>
      <w:marTop w:val="0"/>
      <w:marBottom w:val="0"/>
      <w:divBdr>
        <w:top w:val="none" w:sz="0" w:space="0" w:color="auto"/>
        <w:left w:val="none" w:sz="0" w:space="0" w:color="auto"/>
        <w:bottom w:val="none" w:sz="0" w:space="0" w:color="auto"/>
        <w:right w:val="none" w:sz="0" w:space="0" w:color="auto"/>
      </w:divBdr>
    </w:div>
    <w:div w:id="984968045">
      <w:bodyDiv w:val="1"/>
      <w:marLeft w:val="0"/>
      <w:marRight w:val="0"/>
      <w:marTop w:val="0"/>
      <w:marBottom w:val="0"/>
      <w:divBdr>
        <w:top w:val="none" w:sz="0" w:space="0" w:color="auto"/>
        <w:left w:val="none" w:sz="0" w:space="0" w:color="auto"/>
        <w:bottom w:val="none" w:sz="0" w:space="0" w:color="auto"/>
        <w:right w:val="none" w:sz="0" w:space="0" w:color="auto"/>
      </w:divBdr>
    </w:div>
    <w:div w:id="989596049">
      <w:bodyDiv w:val="1"/>
      <w:marLeft w:val="0"/>
      <w:marRight w:val="0"/>
      <w:marTop w:val="0"/>
      <w:marBottom w:val="0"/>
      <w:divBdr>
        <w:top w:val="none" w:sz="0" w:space="0" w:color="auto"/>
        <w:left w:val="none" w:sz="0" w:space="0" w:color="auto"/>
        <w:bottom w:val="none" w:sz="0" w:space="0" w:color="auto"/>
        <w:right w:val="none" w:sz="0" w:space="0" w:color="auto"/>
      </w:divBdr>
    </w:div>
    <w:div w:id="1050880060">
      <w:bodyDiv w:val="1"/>
      <w:marLeft w:val="0"/>
      <w:marRight w:val="0"/>
      <w:marTop w:val="0"/>
      <w:marBottom w:val="0"/>
      <w:divBdr>
        <w:top w:val="none" w:sz="0" w:space="0" w:color="auto"/>
        <w:left w:val="none" w:sz="0" w:space="0" w:color="auto"/>
        <w:bottom w:val="none" w:sz="0" w:space="0" w:color="auto"/>
        <w:right w:val="none" w:sz="0" w:space="0" w:color="auto"/>
      </w:divBdr>
    </w:div>
    <w:div w:id="1168208940">
      <w:bodyDiv w:val="1"/>
      <w:marLeft w:val="0"/>
      <w:marRight w:val="0"/>
      <w:marTop w:val="0"/>
      <w:marBottom w:val="0"/>
      <w:divBdr>
        <w:top w:val="none" w:sz="0" w:space="0" w:color="auto"/>
        <w:left w:val="none" w:sz="0" w:space="0" w:color="auto"/>
        <w:bottom w:val="none" w:sz="0" w:space="0" w:color="auto"/>
        <w:right w:val="none" w:sz="0" w:space="0" w:color="auto"/>
      </w:divBdr>
    </w:div>
    <w:div w:id="1277831508">
      <w:bodyDiv w:val="1"/>
      <w:marLeft w:val="0"/>
      <w:marRight w:val="0"/>
      <w:marTop w:val="0"/>
      <w:marBottom w:val="0"/>
      <w:divBdr>
        <w:top w:val="none" w:sz="0" w:space="0" w:color="auto"/>
        <w:left w:val="none" w:sz="0" w:space="0" w:color="auto"/>
        <w:bottom w:val="none" w:sz="0" w:space="0" w:color="auto"/>
        <w:right w:val="none" w:sz="0" w:space="0" w:color="auto"/>
      </w:divBdr>
    </w:div>
    <w:div w:id="1305156318">
      <w:bodyDiv w:val="1"/>
      <w:marLeft w:val="0"/>
      <w:marRight w:val="0"/>
      <w:marTop w:val="0"/>
      <w:marBottom w:val="0"/>
      <w:divBdr>
        <w:top w:val="none" w:sz="0" w:space="0" w:color="auto"/>
        <w:left w:val="none" w:sz="0" w:space="0" w:color="auto"/>
        <w:bottom w:val="none" w:sz="0" w:space="0" w:color="auto"/>
        <w:right w:val="none" w:sz="0" w:space="0" w:color="auto"/>
      </w:divBdr>
    </w:div>
    <w:div w:id="1361661404">
      <w:bodyDiv w:val="1"/>
      <w:marLeft w:val="0"/>
      <w:marRight w:val="0"/>
      <w:marTop w:val="0"/>
      <w:marBottom w:val="0"/>
      <w:divBdr>
        <w:top w:val="none" w:sz="0" w:space="0" w:color="auto"/>
        <w:left w:val="none" w:sz="0" w:space="0" w:color="auto"/>
        <w:bottom w:val="none" w:sz="0" w:space="0" w:color="auto"/>
        <w:right w:val="none" w:sz="0" w:space="0" w:color="auto"/>
      </w:divBdr>
    </w:div>
    <w:div w:id="1468624773">
      <w:bodyDiv w:val="1"/>
      <w:marLeft w:val="0"/>
      <w:marRight w:val="0"/>
      <w:marTop w:val="0"/>
      <w:marBottom w:val="0"/>
      <w:divBdr>
        <w:top w:val="none" w:sz="0" w:space="0" w:color="auto"/>
        <w:left w:val="none" w:sz="0" w:space="0" w:color="auto"/>
        <w:bottom w:val="none" w:sz="0" w:space="0" w:color="auto"/>
        <w:right w:val="none" w:sz="0" w:space="0" w:color="auto"/>
      </w:divBdr>
    </w:div>
    <w:div w:id="1489590547">
      <w:bodyDiv w:val="1"/>
      <w:marLeft w:val="0"/>
      <w:marRight w:val="0"/>
      <w:marTop w:val="0"/>
      <w:marBottom w:val="0"/>
      <w:divBdr>
        <w:top w:val="none" w:sz="0" w:space="0" w:color="auto"/>
        <w:left w:val="none" w:sz="0" w:space="0" w:color="auto"/>
        <w:bottom w:val="none" w:sz="0" w:space="0" w:color="auto"/>
        <w:right w:val="none" w:sz="0" w:space="0" w:color="auto"/>
      </w:divBdr>
    </w:div>
    <w:div w:id="1492066486">
      <w:bodyDiv w:val="1"/>
      <w:marLeft w:val="0"/>
      <w:marRight w:val="0"/>
      <w:marTop w:val="0"/>
      <w:marBottom w:val="0"/>
      <w:divBdr>
        <w:top w:val="none" w:sz="0" w:space="0" w:color="auto"/>
        <w:left w:val="none" w:sz="0" w:space="0" w:color="auto"/>
        <w:bottom w:val="none" w:sz="0" w:space="0" w:color="auto"/>
        <w:right w:val="none" w:sz="0" w:space="0" w:color="auto"/>
      </w:divBdr>
    </w:div>
    <w:div w:id="1495024176">
      <w:bodyDiv w:val="1"/>
      <w:marLeft w:val="0"/>
      <w:marRight w:val="0"/>
      <w:marTop w:val="0"/>
      <w:marBottom w:val="0"/>
      <w:divBdr>
        <w:top w:val="none" w:sz="0" w:space="0" w:color="auto"/>
        <w:left w:val="none" w:sz="0" w:space="0" w:color="auto"/>
        <w:bottom w:val="none" w:sz="0" w:space="0" w:color="auto"/>
        <w:right w:val="none" w:sz="0" w:space="0" w:color="auto"/>
      </w:divBdr>
    </w:div>
    <w:div w:id="1501969610">
      <w:bodyDiv w:val="1"/>
      <w:marLeft w:val="0"/>
      <w:marRight w:val="0"/>
      <w:marTop w:val="0"/>
      <w:marBottom w:val="0"/>
      <w:divBdr>
        <w:top w:val="none" w:sz="0" w:space="0" w:color="auto"/>
        <w:left w:val="none" w:sz="0" w:space="0" w:color="auto"/>
        <w:bottom w:val="none" w:sz="0" w:space="0" w:color="auto"/>
        <w:right w:val="none" w:sz="0" w:space="0" w:color="auto"/>
      </w:divBdr>
      <w:divsChild>
        <w:div w:id="2099977752">
          <w:marLeft w:val="1267"/>
          <w:marRight w:val="0"/>
          <w:marTop w:val="140"/>
          <w:marBottom w:val="140"/>
          <w:divBdr>
            <w:top w:val="none" w:sz="0" w:space="0" w:color="auto"/>
            <w:left w:val="none" w:sz="0" w:space="0" w:color="auto"/>
            <w:bottom w:val="none" w:sz="0" w:space="0" w:color="auto"/>
            <w:right w:val="none" w:sz="0" w:space="0" w:color="auto"/>
          </w:divBdr>
        </w:div>
        <w:div w:id="1144196877">
          <w:marLeft w:val="1440"/>
          <w:marRight w:val="0"/>
          <w:marTop w:val="320"/>
          <w:marBottom w:val="0"/>
          <w:divBdr>
            <w:top w:val="none" w:sz="0" w:space="0" w:color="auto"/>
            <w:left w:val="none" w:sz="0" w:space="0" w:color="auto"/>
            <w:bottom w:val="none" w:sz="0" w:space="0" w:color="auto"/>
            <w:right w:val="none" w:sz="0" w:space="0" w:color="auto"/>
          </w:divBdr>
        </w:div>
        <w:div w:id="1080718823">
          <w:marLeft w:val="1440"/>
          <w:marRight w:val="0"/>
          <w:marTop w:val="320"/>
          <w:marBottom w:val="0"/>
          <w:divBdr>
            <w:top w:val="none" w:sz="0" w:space="0" w:color="auto"/>
            <w:left w:val="none" w:sz="0" w:space="0" w:color="auto"/>
            <w:bottom w:val="none" w:sz="0" w:space="0" w:color="auto"/>
            <w:right w:val="none" w:sz="0" w:space="0" w:color="auto"/>
          </w:divBdr>
        </w:div>
        <w:div w:id="1277178421">
          <w:marLeft w:val="1440"/>
          <w:marRight w:val="0"/>
          <w:marTop w:val="320"/>
          <w:marBottom w:val="0"/>
          <w:divBdr>
            <w:top w:val="none" w:sz="0" w:space="0" w:color="auto"/>
            <w:left w:val="none" w:sz="0" w:space="0" w:color="auto"/>
            <w:bottom w:val="none" w:sz="0" w:space="0" w:color="auto"/>
            <w:right w:val="none" w:sz="0" w:space="0" w:color="auto"/>
          </w:divBdr>
        </w:div>
        <w:div w:id="690377043">
          <w:marLeft w:val="1440"/>
          <w:marRight w:val="0"/>
          <w:marTop w:val="320"/>
          <w:marBottom w:val="0"/>
          <w:divBdr>
            <w:top w:val="none" w:sz="0" w:space="0" w:color="auto"/>
            <w:left w:val="none" w:sz="0" w:space="0" w:color="auto"/>
            <w:bottom w:val="none" w:sz="0" w:space="0" w:color="auto"/>
            <w:right w:val="none" w:sz="0" w:space="0" w:color="auto"/>
          </w:divBdr>
        </w:div>
        <w:div w:id="428233404">
          <w:marLeft w:val="2880"/>
          <w:marRight w:val="0"/>
          <w:marTop w:val="320"/>
          <w:marBottom w:val="0"/>
          <w:divBdr>
            <w:top w:val="none" w:sz="0" w:space="0" w:color="auto"/>
            <w:left w:val="none" w:sz="0" w:space="0" w:color="auto"/>
            <w:bottom w:val="none" w:sz="0" w:space="0" w:color="auto"/>
            <w:right w:val="none" w:sz="0" w:space="0" w:color="auto"/>
          </w:divBdr>
        </w:div>
        <w:div w:id="2093310298">
          <w:marLeft w:val="2880"/>
          <w:marRight w:val="0"/>
          <w:marTop w:val="320"/>
          <w:marBottom w:val="0"/>
          <w:divBdr>
            <w:top w:val="none" w:sz="0" w:space="0" w:color="auto"/>
            <w:left w:val="none" w:sz="0" w:space="0" w:color="auto"/>
            <w:bottom w:val="none" w:sz="0" w:space="0" w:color="auto"/>
            <w:right w:val="none" w:sz="0" w:space="0" w:color="auto"/>
          </w:divBdr>
        </w:div>
      </w:divsChild>
    </w:div>
    <w:div w:id="1634672694">
      <w:bodyDiv w:val="1"/>
      <w:marLeft w:val="0"/>
      <w:marRight w:val="0"/>
      <w:marTop w:val="0"/>
      <w:marBottom w:val="0"/>
      <w:divBdr>
        <w:top w:val="none" w:sz="0" w:space="0" w:color="auto"/>
        <w:left w:val="none" w:sz="0" w:space="0" w:color="auto"/>
        <w:bottom w:val="none" w:sz="0" w:space="0" w:color="auto"/>
        <w:right w:val="none" w:sz="0" w:space="0" w:color="auto"/>
      </w:divBdr>
    </w:div>
    <w:div w:id="1748334247">
      <w:bodyDiv w:val="1"/>
      <w:marLeft w:val="0"/>
      <w:marRight w:val="0"/>
      <w:marTop w:val="0"/>
      <w:marBottom w:val="0"/>
      <w:divBdr>
        <w:top w:val="none" w:sz="0" w:space="0" w:color="auto"/>
        <w:left w:val="none" w:sz="0" w:space="0" w:color="auto"/>
        <w:bottom w:val="none" w:sz="0" w:space="0" w:color="auto"/>
        <w:right w:val="none" w:sz="0" w:space="0" w:color="auto"/>
      </w:divBdr>
    </w:div>
    <w:div w:id="1788893872">
      <w:bodyDiv w:val="1"/>
      <w:marLeft w:val="0"/>
      <w:marRight w:val="0"/>
      <w:marTop w:val="0"/>
      <w:marBottom w:val="0"/>
      <w:divBdr>
        <w:top w:val="none" w:sz="0" w:space="0" w:color="auto"/>
        <w:left w:val="none" w:sz="0" w:space="0" w:color="auto"/>
        <w:bottom w:val="none" w:sz="0" w:space="0" w:color="auto"/>
        <w:right w:val="none" w:sz="0" w:space="0" w:color="auto"/>
      </w:divBdr>
    </w:div>
    <w:div w:id="1813256800">
      <w:bodyDiv w:val="1"/>
      <w:marLeft w:val="0"/>
      <w:marRight w:val="0"/>
      <w:marTop w:val="0"/>
      <w:marBottom w:val="0"/>
      <w:divBdr>
        <w:top w:val="none" w:sz="0" w:space="0" w:color="auto"/>
        <w:left w:val="none" w:sz="0" w:space="0" w:color="auto"/>
        <w:bottom w:val="none" w:sz="0" w:space="0" w:color="auto"/>
        <w:right w:val="none" w:sz="0" w:space="0" w:color="auto"/>
      </w:divBdr>
    </w:div>
    <w:div w:id="1824350093">
      <w:bodyDiv w:val="1"/>
      <w:marLeft w:val="0"/>
      <w:marRight w:val="0"/>
      <w:marTop w:val="0"/>
      <w:marBottom w:val="0"/>
      <w:divBdr>
        <w:top w:val="none" w:sz="0" w:space="0" w:color="auto"/>
        <w:left w:val="none" w:sz="0" w:space="0" w:color="auto"/>
        <w:bottom w:val="none" w:sz="0" w:space="0" w:color="auto"/>
        <w:right w:val="none" w:sz="0" w:space="0" w:color="auto"/>
      </w:divBdr>
    </w:div>
    <w:div w:id="1854224285">
      <w:bodyDiv w:val="1"/>
      <w:marLeft w:val="0"/>
      <w:marRight w:val="0"/>
      <w:marTop w:val="0"/>
      <w:marBottom w:val="0"/>
      <w:divBdr>
        <w:top w:val="none" w:sz="0" w:space="0" w:color="auto"/>
        <w:left w:val="none" w:sz="0" w:space="0" w:color="auto"/>
        <w:bottom w:val="none" w:sz="0" w:space="0" w:color="auto"/>
        <w:right w:val="none" w:sz="0" w:space="0" w:color="auto"/>
      </w:divBdr>
    </w:div>
    <w:div w:id="1898512817">
      <w:bodyDiv w:val="1"/>
      <w:marLeft w:val="0"/>
      <w:marRight w:val="0"/>
      <w:marTop w:val="0"/>
      <w:marBottom w:val="0"/>
      <w:divBdr>
        <w:top w:val="none" w:sz="0" w:space="0" w:color="auto"/>
        <w:left w:val="none" w:sz="0" w:space="0" w:color="auto"/>
        <w:bottom w:val="none" w:sz="0" w:space="0" w:color="auto"/>
        <w:right w:val="none" w:sz="0" w:space="0" w:color="auto"/>
      </w:divBdr>
    </w:div>
    <w:div w:id="1970164119">
      <w:bodyDiv w:val="1"/>
      <w:marLeft w:val="0"/>
      <w:marRight w:val="0"/>
      <w:marTop w:val="0"/>
      <w:marBottom w:val="0"/>
      <w:divBdr>
        <w:top w:val="none" w:sz="0" w:space="0" w:color="auto"/>
        <w:left w:val="none" w:sz="0" w:space="0" w:color="auto"/>
        <w:bottom w:val="none" w:sz="0" w:space="0" w:color="auto"/>
        <w:right w:val="none" w:sz="0" w:space="0" w:color="auto"/>
      </w:divBdr>
    </w:div>
    <w:div w:id="1985693955">
      <w:bodyDiv w:val="1"/>
      <w:marLeft w:val="0"/>
      <w:marRight w:val="0"/>
      <w:marTop w:val="0"/>
      <w:marBottom w:val="0"/>
      <w:divBdr>
        <w:top w:val="none" w:sz="0" w:space="0" w:color="auto"/>
        <w:left w:val="none" w:sz="0" w:space="0" w:color="auto"/>
        <w:bottom w:val="none" w:sz="0" w:space="0" w:color="auto"/>
        <w:right w:val="none" w:sz="0" w:space="0" w:color="auto"/>
      </w:divBdr>
    </w:div>
    <w:div w:id="2025283925">
      <w:bodyDiv w:val="1"/>
      <w:marLeft w:val="0"/>
      <w:marRight w:val="0"/>
      <w:marTop w:val="0"/>
      <w:marBottom w:val="0"/>
      <w:divBdr>
        <w:top w:val="none" w:sz="0" w:space="0" w:color="auto"/>
        <w:left w:val="none" w:sz="0" w:space="0" w:color="auto"/>
        <w:bottom w:val="none" w:sz="0" w:space="0" w:color="auto"/>
        <w:right w:val="none" w:sz="0" w:space="0" w:color="auto"/>
      </w:divBdr>
    </w:div>
    <w:div w:id="2030139912">
      <w:bodyDiv w:val="1"/>
      <w:marLeft w:val="0"/>
      <w:marRight w:val="0"/>
      <w:marTop w:val="0"/>
      <w:marBottom w:val="0"/>
      <w:divBdr>
        <w:top w:val="none" w:sz="0" w:space="0" w:color="auto"/>
        <w:left w:val="none" w:sz="0" w:space="0" w:color="auto"/>
        <w:bottom w:val="none" w:sz="0" w:space="0" w:color="auto"/>
        <w:right w:val="none" w:sz="0" w:space="0" w:color="auto"/>
      </w:divBdr>
    </w:div>
    <w:div w:id="20883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ZafZ7jOMwKLrWHSischZiSyF_oA7W6oz/view" TargetMode="External"/><Relationship Id="rId18" Type="http://schemas.openxmlformats.org/officeDocument/2006/relationships/hyperlink" Target="https://valenciacollege.edu/students/answer-center/" TargetMode="External"/><Relationship Id="rId26" Type="http://schemas.openxmlformats.org/officeDocument/2006/relationships/hyperlink" Target="mailto:tutoring@valenciacollege.edu" TargetMode="External"/><Relationship Id="rId39" Type="http://schemas.openxmlformats.org/officeDocument/2006/relationships/theme" Target="theme/theme1.xml"/><Relationship Id="rId21" Type="http://schemas.openxmlformats.org/officeDocument/2006/relationships/hyperlink" Target="https://valenciacollege.edu/about/general-counsel/policy/documents/volume8/8-11-academic-dishonesty.pdf" TargetMode="External"/><Relationship Id="rId34" Type="http://schemas.openxmlformats.org/officeDocument/2006/relationships/hyperlink" Target="https://valenciacollege.edu/about/ferpa/" TargetMode="External"/><Relationship Id="rId7" Type="http://schemas.openxmlformats.org/officeDocument/2006/relationships/hyperlink" Target="http://frontdoor.valenciacollege.edu/?pflores" TargetMode="External"/><Relationship Id="rId12" Type="http://schemas.openxmlformats.org/officeDocument/2006/relationships/hyperlink" Target="https://nam10.safelinks.protection.outlook.com/?url=https%3A%2F%2Fvalenciacollege.edu%2Fresources%2Fhealth-wellness%2Fmental-health-resources.php%23valencia-college-resources&amp;data=05%7C01%7Chmullins%40valenciacollege.edu%7C4096c4b9c3da4599063508da2eba2ad5%7C0e8866953d1741a88544135b0a92a47c%7C1%7C0%7C637873674352346898%7CUnknown%7CTWFpbGZsb3d8eyJWIjoiMC4wLjAwMDAiLCJQIjoiV2luMzIiLCJBTiI6Ik1haWwiLCJXVCI6Mn0%3D%7C3000%7C%7C%7C&amp;sdata=wxULz5ffwCJ2skz3gu90WjRlX%2F5MXHx2tB2jbPlcR94%3D&amp;reserved=0" TargetMode="External"/><Relationship Id="rId17" Type="http://schemas.openxmlformats.org/officeDocument/2006/relationships/hyperlink" Target="mailto:advising@valenciacollege.edu" TargetMode="External"/><Relationship Id="rId25" Type="http://schemas.openxmlformats.org/officeDocument/2006/relationships/hyperlink" Target="https://nam10.safelinks.protection.outlook.com/?url=https%3A%2F%2Flibguides.valenciacollege.edu%2Fdistancetutoring&amp;data=04%7C01%7Cahammack%40valenciacollege.edu%7C731b21aadcd949f3a48508d9606ddeb4%7C0e8866953d1741a88544135b0a92a47c%7C1%7C0%7C637646847281326683%7CUnknown%7CTWFpbGZsb3d8eyJWIjoiMC4wLjAwMDAiLCJQIjoiV2luMzIiLCJBTiI6Ik1haWwiLCJXVCI6Mn0%3D%7C1000&amp;sdata=tjlh%2Foc0H2IXIGTsCwSyXxIfXB4N9g9rJ9J%2BNx7%2BKxQ%3D&amp;reserved=0" TargetMode="External"/><Relationship Id="rId33" Type="http://schemas.openxmlformats.org/officeDocument/2006/relationships/hyperlink" Target="https://valenciacollege.edu/about/general-counsel/policy/documents/volume2/2-08-accommodation-of-religious-observances-by-students.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CounselingSupport" TargetMode="External"/><Relationship Id="rId20" Type="http://schemas.openxmlformats.org/officeDocument/2006/relationships/hyperlink" Target="https://valenciacollege.edu/about/general-counsel/policy/documents/volume8/8-03-student-code-of-conduct.pdf" TargetMode="External"/><Relationship Id="rId29" Type="http://schemas.openxmlformats.org/officeDocument/2006/relationships/hyperlink" Target="https://valenciacollege.edu/students/office-for-students-with-disabilities" TargetMode="External"/><Relationship Id="rId1" Type="http://schemas.openxmlformats.org/officeDocument/2006/relationships/numbering" Target="numbering.xml"/><Relationship Id="rId6" Type="http://schemas.openxmlformats.org/officeDocument/2006/relationships/hyperlink" Target="https://catalog.valenciacollege.edu/academicpoliciesprocedures/courseattemptscoursewithdrawal/" TargetMode="External"/><Relationship Id="rId11" Type="http://schemas.openxmlformats.org/officeDocument/2006/relationships/hyperlink" Target="mailto:hmullins@valenciacollege.edu" TargetMode="External"/><Relationship Id="rId24" Type="http://schemas.openxmlformats.org/officeDocument/2006/relationships/hyperlink" Target="https://nam10.safelinks.protection.outlook.com/?url=https%3A%2F%2Fvalenciacollege.edu%2Fstudents%2Flearning-support%2Feast%2F&amp;data=04%7C01%7Cahammack%40valenciacollege.edu%7C731b21aadcd949f3a48508d9606ddeb4%7C0e8866953d1741a88544135b0a92a47c%7C1%7C0%7C637646847281326683%7CUnknown%7CTWFpbGZsb3d8eyJWIjoiMC4wLjAwMDAiLCJQIjoiV2luMzIiLCJBTiI6Ik1haWwiLCJXVCI6Mn0%3D%7C1000&amp;sdata=KYJgZ0rJk53jrtpNUwtZK8L%2BnJsadv95VyQDD68yzTk%3D&amp;reserved=0" TargetMode="External"/><Relationship Id="rId32" Type="http://schemas.openxmlformats.org/officeDocument/2006/relationships/hyperlink" Target="http://bit.ly/CounselingSupport" TargetMode="External"/><Relationship Id="rId37" Type="http://schemas.openxmlformats.org/officeDocument/2006/relationships/hyperlink" Target="https://nam10.safelinks.protection.outlook.com/?url=https%3A%2F%2Fvalenciacollege.edu%2Fabout%2Fequal-opportunity-title-ix%2F&amp;data=05%7C01%7Chmullins%40valenciacollege.edu%7C54ef7cb676fe40afe3b508da2ebb0fb2%7C0e8866953d1741a88544135b0a92a47c%7C1%7C0%7C637873678192424639%7CUnknown%7CTWFpbGZsb3d8eyJWIjoiMC4wLjAwMDAiLCJQIjoiV2luMzIiLCJBTiI6Ik1haWwiLCJXVCI6Mn0%3D%7C3000%7C%7C%7C&amp;sdata=QrvvqoSt2v8QP2xcS2ibj0eCz6OarqAyHAWdK0ChoLE%3D&amp;reserved=0" TargetMode="External"/><Relationship Id="rId5" Type="http://schemas.openxmlformats.org/officeDocument/2006/relationships/hyperlink" Target="mailto:pflores@valenciacollege.edu" TargetMode="External"/><Relationship Id="rId15" Type="http://schemas.openxmlformats.org/officeDocument/2006/relationships/hyperlink" Target="https://valenciacollege.edu/students/advising-counseling/" TargetMode="External"/><Relationship Id="rId23" Type="http://schemas.openxmlformats.org/officeDocument/2006/relationships/hyperlink" Target="https://nam10.safelinks.protection.outlook.com/?url=https%3A%2F%2Fvalenciacollege.edu%2Fstudents%2Flearning-support%2Feast%2Fmath%2Findex.php&amp;data=04%7C01%7Cahammack%40valenciacollege.edu%7C731b21aadcd949f3a48508d9606ddeb4%7C0e8866953d1741a88544135b0a92a47c%7C1%7C0%7C637646847281316690%7CUnknown%7CTWFpbGZsb3d8eyJWIjoiMC4wLjAwMDAiLCJQIjoiV2luMzIiLCJBTiI6Ik1haWwiLCJXVCI6Mn0%3D%7C1000&amp;sdata=rmZTa1FOQ8%2Bt90GTYF69UIUzuGig%2BIKSHOWKHGQFsyI%3D&amp;reserved=0" TargetMode="External"/><Relationship Id="rId28" Type="http://schemas.openxmlformats.org/officeDocument/2006/relationships/hyperlink" Target="https://nam10.safelinks.protection.outlook.com/?url=https%3A%2F%2Fvalenciacollege.edu%2Facademics%2Fdepartments%2Fmath-east%2Fmath-help.php&amp;data=04%7C01%7Cahammack%40valenciacollege.edu%7Cd08aa31e8f544de4e34008d95e72c19c%7C0e8866953d1741a88544135b0a92a47c%7C1%7C0%7C637644669237998320%7CUnknown%7CTWFpbGZsb3d8eyJWIjoiMC4wLjAwMDAiLCJQIjoiV2luMzIiLCJBTiI6Ik1haWwiLCJXVCI6Mn0%3D%7C1000&amp;sdata=TtWnpvg8JfP95iQwiDF4dvS5zKSz5gN7ioTcbqKiQa0%3D&amp;reserved=0" TargetMode="External"/><Relationship Id="rId36" Type="http://schemas.openxmlformats.org/officeDocument/2006/relationships/hyperlink" Target="mailto:rkane8@valenciacollege.edu" TargetMode="External"/><Relationship Id="rId10" Type="http://schemas.openxmlformats.org/officeDocument/2006/relationships/hyperlink" Target="mailto:kjohnson318@valenciacollege.edu" TargetMode="External"/><Relationship Id="rId19" Type="http://schemas.openxmlformats.org/officeDocument/2006/relationships/hyperlink" Target="https://valenciacollege.zoom.us/j/114067187" TargetMode="External"/><Relationship Id="rId31" Type="http://schemas.openxmlformats.org/officeDocument/2006/relationships/hyperlink" Target="https://catalog.valenciacollege.edu/studentservices/baycarestudentassistanceservices/" TargetMode="External"/><Relationship Id="rId4" Type="http://schemas.openxmlformats.org/officeDocument/2006/relationships/webSettings" Target="webSettings.xml"/><Relationship Id="rId9" Type="http://schemas.openxmlformats.org/officeDocument/2006/relationships/hyperlink" Target="mailto:dchesire@valenciacollege.edu" TargetMode="External"/><Relationship Id="rId14" Type="http://schemas.openxmlformats.org/officeDocument/2006/relationships/hyperlink" Target="mailto:finaidoffice@valenciacollege.edu" TargetMode="External"/><Relationship Id="rId22" Type="http://schemas.openxmlformats.org/officeDocument/2006/relationships/hyperlink" Target="https://valenciacollege.edu/about/general-counsel/policy/documents/Volume4/4-07-Academic-Progress-Course-Attendance-and-Grades-and-Withdrawals.pdf" TargetMode="External"/><Relationship Id="rId27" Type="http://schemas.openxmlformats.org/officeDocument/2006/relationships/hyperlink" Target="https://nam10.safelinks.protection.outlook.com/?url=https%3A%2F%2Flibguides.valenciacollege.edu%2Fdistancetutoring&amp;data=04%7C01%7Cahammack%40valenciacollege.edu%7C731b21aadcd949f3a48508d9606ddeb4%7C0e8866953d1741a88544135b0a92a47c%7C1%7C0%7C637646847281336681%7CUnknown%7CTWFpbGZsb3d8eyJWIjoiMC4wLjAwMDAiLCJQIjoiV2luMzIiLCJBTiI6Ik1haWwiLCJXVCI6Mn0%3D%7C1000&amp;sdata=nOmljoyBhEU2m6PxyM9oeSxQs2Jjhl8nlcwXJ0AsTNk%3D&amp;reserved=0" TargetMode="External"/><Relationship Id="rId30" Type="http://schemas.openxmlformats.org/officeDocument/2006/relationships/hyperlink" Target="http://valenciacollege.edu/international/" TargetMode="External"/><Relationship Id="rId35" Type="http://schemas.openxmlformats.org/officeDocument/2006/relationships/hyperlink" Target="https://nam10.safelinks.protection.outlook.com/?url=https%3A%2F%2Fvalenciacollege.edu%2Fabout%2Fequal-opportunity-title-ix%2Fget-help.php&amp;data=05%7C01%7Chmullins%40valenciacollege.edu%7C54ef7cb676fe40afe3b508da2ebb0fb2%7C0e8866953d1741a88544135b0a92a47c%7C1%7C0%7C637873678192424639%7CUnknown%7CTWFpbGZsb3d8eyJWIjoiMC4wLjAwMDAiLCJQIjoiV2luMzIiLCJBTiI6Ik1haWwiLCJXVCI6Mn0%3D%7C3000%7C%7C%7C&amp;sdata=%2FxLZDi1qPf1aFowCamkhQ5SuRz2n2M%2BPmu%2BVwCB62xM%3D&amp;reserved=0" TargetMode="External"/><Relationship Id="rId8" Type="http://schemas.openxmlformats.org/officeDocument/2006/relationships/hyperlink" Target="https://valenciacollege.edu/academics/departments/math-eas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Hammack</dc:creator>
  <cp:keywords/>
  <dc:description/>
  <cp:lastModifiedBy>Paul Flores</cp:lastModifiedBy>
  <cp:revision>14</cp:revision>
  <cp:lastPrinted>2021-08-16T17:37:00Z</cp:lastPrinted>
  <dcterms:created xsi:type="dcterms:W3CDTF">2023-05-07T17:20:00Z</dcterms:created>
  <dcterms:modified xsi:type="dcterms:W3CDTF">2023-05-07T18:36:00Z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-1861149156</vt:i4>
  </property>
  <property fmtid="{D5CDD505-2E9C-101B-9397-08002B2CF9AE}" pid="3" name="_NewReviewCycle">
    <vt:lpwstr/>
  </property>
  <property fmtid="{D5CDD505-2E9C-101B-9397-08002B2CF9AE}" pid="4" name="_EmailSubject">
    <vt:lpwstr>2021 Fall syllabus draft</vt:lpwstr>
  </property>
  <property fmtid="{D5CDD505-2E9C-101B-9397-08002B2CF9AE}" pid="5" name="_AuthorEmail">
    <vt:lpwstr>ksiler@valenciacollege.edu</vt:lpwstr>
  </property>
  <property fmtid="{D5CDD505-2E9C-101B-9397-08002B2CF9AE}" pid="6" name="_AuthorEmailDisplayName">
    <vt:lpwstr>Keri Siler</vt:lpwstr>
  </property>
  <property fmtid="{D5CDD505-2E9C-101B-9397-08002B2CF9AE}" pid="7" name="_PreviousAdHocReviewCycleID">
    <vt:i4>1135475717</vt:i4>
  </property>
  <property fmtid="{D5CDD505-2E9C-101B-9397-08002B2CF9AE}" pid="8" name="_ReviewingToolsShownOnce">
    <vt:lpwstr/>
  </property>
</Properties>
</file>